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BF" w:rsidRPr="001752BF" w:rsidRDefault="001752BF" w:rsidP="001752BF">
      <w:pPr>
        <w:spacing w:after="0" w:line="240" w:lineRule="auto"/>
        <w:jc w:val="right"/>
        <w:rPr>
          <w:rFonts w:ascii="Arial" w:eastAsia="Times New Roman" w:hAnsi="Arial" w:cs="Times New Roman"/>
          <w:sz w:val="16"/>
          <w:szCs w:val="20"/>
          <w:lang w:eastAsia="es-ES"/>
        </w:rPr>
      </w:pPr>
      <w:r w:rsidRPr="001752BF">
        <w:rPr>
          <w:rFonts w:ascii="Arial" w:eastAsia="Times New Roman" w:hAnsi="Arial" w:cs="Times New Roman"/>
          <w:sz w:val="16"/>
          <w:szCs w:val="20"/>
          <w:lang w:eastAsia="es-ES"/>
        </w:rPr>
        <w:t>DSE-11 10M1094</w:t>
      </w:r>
    </w:p>
    <w:p w:rsidR="001752BF" w:rsidRPr="001752BF" w:rsidRDefault="001752BF" w:rsidP="001752BF">
      <w:pPr>
        <w:spacing w:after="0" w:line="240" w:lineRule="auto"/>
        <w:jc w:val="right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1752BF" w:rsidRPr="001752BF" w:rsidRDefault="001752BF" w:rsidP="001752BF">
      <w:pPr>
        <w:spacing w:after="0" w:line="240" w:lineRule="auto"/>
        <w:jc w:val="right"/>
        <w:rPr>
          <w:rFonts w:ascii="Arial" w:eastAsia="Times New Roman" w:hAnsi="Arial" w:cs="Times New Roman"/>
          <w:b/>
          <w:sz w:val="28"/>
          <w:szCs w:val="20"/>
          <w:lang w:eastAsia="es-ES"/>
        </w:rPr>
      </w:pPr>
      <w:r w:rsidRPr="001752BF">
        <w:rPr>
          <w:rFonts w:ascii="Arial" w:eastAsia="Times New Roman" w:hAnsi="Arial" w:cs="Times New Roman"/>
          <w:b/>
          <w:sz w:val="28"/>
          <w:szCs w:val="20"/>
          <w:lang w:eastAsia="es-ES"/>
        </w:rPr>
        <w:t>PROGRAMA DE ESTUDIOS</w:t>
      </w:r>
    </w:p>
    <w:p w:rsidR="001752BF" w:rsidRPr="001752BF" w:rsidRDefault="001752BF" w:rsidP="001752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1752BF">
        <w:rPr>
          <w:rFonts w:ascii="Times New Roman" w:eastAsia="Times New Roman" w:hAnsi="Times New Roman" w:cs="Times New Roman"/>
          <w:noProof/>
          <w:sz w:val="20"/>
          <w:szCs w:val="20"/>
          <w:lang w:eastAsia="es-MX"/>
        </w:rPr>
        <w:drawing>
          <wp:inline distT="0" distB="0" distL="0" distR="0" wp14:anchorId="5CE74AF8" wp14:editId="3033F179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2BF" w:rsidRPr="001752BF" w:rsidRDefault="001752BF" w:rsidP="001752B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1752BF">
        <w:rPr>
          <w:rFonts w:ascii="Arial" w:eastAsia="Times New Roman" w:hAnsi="Arial" w:cs="Times New Roman"/>
          <w:sz w:val="20"/>
          <w:szCs w:val="20"/>
          <w:lang w:eastAsia="es-ES"/>
        </w:rPr>
        <w:t>Casa abierta al tiempo</w:t>
      </w:r>
    </w:p>
    <w:p w:rsidR="001752BF" w:rsidRPr="001752BF" w:rsidRDefault="001752BF" w:rsidP="001752BF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es-ES"/>
        </w:rPr>
      </w:pPr>
      <w:r w:rsidRPr="001752BF">
        <w:rPr>
          <w:rFonts w:ascii="Arial" w:eastAsia="Times New Roman" w:hAnsi="Arial" w:cs="Times New Roman"/>
          <w:szCs w:val="20"/>
          <w:lang w:eastAsia="es-ES"/>
        </w:rPr>
        <w:t>UNIVERSIDAD AUTÓNOMA METROPOLITANA</w:t>
      </w:r>
    </w:p>
    <w:tbl>
      <w:tblPr>
        <w:tblW w:w="2310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0"/>
      </w:tblGrid>
      <w:tr w:rsidR="001752BF" w:rsidRPr="001752BF" w:rsidTr="001752BF">
        <w:trPr>
          <w:trHeight w:val="360"/>
          <w:jc w:val="right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BF" w:rsidRPr="001752BF" w:rsidRDefault="00BA20EA" w:rsidP="001752BF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Página 1/3</w:t>
            </w:r>
            <w:bookmarkStart w:id="0" w:name="_GoBack"/>
            <w:bookmarkEnd w:id="0"/>
          </w:p>
        </w:tc>
      </w:tr>
    </w:tbl>
    <w:p w:rsidR="001752BF" w:rsidRPr="001752BF" w:rsidRDefault="001752BF" w:rsidP="001752BF">
      <w:pPr>
        <w:spacing w:after="0" w:line="240" w:lineRule="auto"/>
        <w:ind w:left="-142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8"/>
        <w:gridCol w:w="2040"/>
        <w:gridCol w:w="4440"/>
        <w:gridCol w:w="2422"/>
        <w:gridCol w:w="20"/>
      </w:tblGrid>
      <w:tr w:rsidR="001752BF" w:rsidRPr="001752BF" w:rsidTr="001752BF">
        <w:trPr>
          <w:trHeight w:val="520"/>
          <w:jc w:val="center"/>
        </w:trPr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UNIDAD:</w:t>
            </w:r>
          </w:p>
          <w:p w:rsidR="001752BF" w:rsidRPr="001752BF" w:rsidRDefault="001752BF" w:rsidP="001752BF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  <w:t>CUAJIMALPA</w:t>
            </w:r>
          </w:p>
        </w:tc>
        <w:tc>
          <w:tcPr>
            <w:tcW w:w="6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DIVISIÓN:</w:t>
            </w:r>
          </w:p>
          <w:p w:rsidR="001752BF" w:rsidRPr="001752BF" w:rsidRDefault="001752BF" w:rsidP="001752BF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  <w:t>CIENCIAS SOCIALES Y HUMANIDADES</w:t>
            </w:r>
          </w:p>
        </w:tc>
      </w:tr>
      <w:tr w:rsidR="001752BF" w:rsidRPr="001752BF" w:rsidTr="001752BF">
        <w:trPr>
          <w:trHeight w:val="480"/>
          <w:jc w:val="center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BF" w:rsidRPr="001752BF" w:rsidRDefault="001752BF" w:rsidP="001752BF">
            <w:pPr>
              <w:keepNext/>
              <w:spacing w:after="0" w:line="240" w:lineRule="auto"/>
              <w:outlineLvl w:val="1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NOMBRE DEL PLAN:</w:t>
            </w:r>
          </w:p>
          <w:p w:rsidR="001752BF" w:rsidRPr="001752BF" w:rsidRDefault="001752BF" w:rsidP="00175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1752BF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LICENCIATURA EN HUMANIDADES</w:t>
            </w:r>
          </w:p>
          <w:p w:rsidR="001752BF" w:rsidRPr="001752BF" w:rsidRDefault="001752BF" w:rsidP="00175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  <w:tr w:rsidR="001752BF" w:rsidRPr="001752BF" w:rsidTr="001752BF">
        <w:trPr>
          <w:trHeight w:val="40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CLAVE:</w:t>
            </w:r>
          </w:p>
          <w:p w:rsidR="001752BF" w:rsidRPr="001752BF" w:rsidRDefault="00BA20EA" w:rsidP="001752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Times New Roman"/>
                <w:b/>
                <w:sz w:val="20"/>
                <w:szCs w:val="20"/>
                <w:lang w:val="es-ES_tradnl" w:eastAsia="es-ES"/>
              </w:rPr>
              <w:t>4214091</w:t>
            </w: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BF" w:rsidRPr="001752BF" w:rsidRDefault="001752BF" w:rsidP="001752BF">
            <w:pPr>
              <w:spacing w:before="40"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UNIDAD DE ENSEÑANZA - APRENDIZAJE: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8"/>
                <w:szCs w:val="8"/>
                <w:lang w:eastAsia="es-ES"/>
              </w:rPr>
            </w:pPr>
          </w:p>
          <w:p w:rsidR="001752BF" w:rsidRPr="001752BF" w:rsidRDefault="00BA20EA" w:rsidP="00175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Literatura L</w:t>
            </w:r>
            <w:r w:rsidR="001752BF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atinoamericana</w:t>
            </w:r>
          </w:p>
          <w:p w:rsidR="001752BF" w:rsidRPr="001752BF" w:rsidRDefault="001752BF" w:rsidP="001752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8"/>
                <w:szCs w:val="8"/>
                <w:u w:val="single"/>
                <w:lang w:val="es-ES" w:eastAsia="es-ES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 xml:space="preserve">TRIM:   </w:t>
            </w:r>
          </w:p>
          <w:p w:rsidR="001752BF" w:rsidRPr="001752BF" w:rsidRDefault="001752BF" w:rsidP="001752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VII a XII</w:t>
            </w:r>
          </w:p>
        </w:tc>
      </w:tr>
      <w:tr w:rsidR="001752BF" w:rsidRPr="001752BF" w:rsidTr="001752BF">
        <w:trPr>
          <w:trHeight w:val="360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HORAS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 xml:space="preserve">TEORÍA:      </w:t>
            </w:r>
            <w:r w:rsidRPr="001752BF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 xml:space="preserve"> 4.0</w:t>
            </w:r>
          </w:p>
        </w:tc>
        <w:tc>
          <w:tcPr>
            <w:tcW w:w="13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8"/>
                <w:szCs w:val="8"/>
                <w:u w:val="single"/>
                <w:lang w:val="es-ES" w:eastAsia="es-ES"/>
              </w:rPr>
            </w:pPr>
          </w:p>
        </w:tc>
        <w:tc>
          <w:tcPr>
            <w:tcW w:w="2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CRÉDITOS:</w:t>
            </w:r>
          </w:p>
          <w:p w:rsidR="001752BF" w:rsidRPr="001752BF" w:rsidRDefault="001752BF" w:rsidP="001752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8</w:t>
            </w:r>
          </w:p>
        </w:tc>
      </w:tr>
      <w:tr w:rsidR="001752BF" w:rsidRPr="001752BF" w:rsidTr="001752BF">
        <w:trPr>
          <w:trHeight w:val="230"/>
          <w:jc w:val="center"/>
        </w:trPr>
        <w:tc>
          <w:tcPr>
            <w:tcW w:w="10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SERIACIÓN:</w:t>
            </w:r>
          </w:p>
          <w:p w:rsidR="001752BF" w:rsidRPr="001752BF" w:rsidRDefault="001752BF" w:rsidP="001752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</w:tr>
      <w:tr w:rsidR="001752BF" w:rsidRPr="001752BF" w:rsidTr="001752BF">
        <w:trPr>
          <w:trHeight w:val="36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HORAS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 xml:space="preserve">PRÁCTICA   </w:t>
            </w:r>
          </w:p>
        </w:tc>
        <w:tc>
          <w:tcPr>
            <w:tcW w:w="13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OPT/OBL.</w:t>
            </w:r>
          </w:p>
          <w:p w:rsidR="001752BF" w:rsidRPr="001752BF" w:rsidRDefault="001752BF" w:rsidP="001752B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OPT.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</w:tr>
      <w:tr w:rsidR="001752BF" w:rsidRPr="001752BF" w:rsidTr="001752BF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OBJETIVO(S):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Objetivo General: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1. </w:t>
            </w:r>
            <w:r w:rsidRPr="001752B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Conocer obras importantes de la literatura latinoamericana</w:t>
            </w:r>
          </w:p>
          <w:p w:rsidR="001752BF" w:rsidRPr="001752BF" w:rsidRDefault="001752BF" w:rsidP="001752B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2. </w:t>
            </w:r>
            <w:r w:rsidRPr="001752B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Diferenciar entre las literaturas e ideologías nacionales de los países latinoamericanos.</w:t>
            </w:r>
          </w:p>
          <w:p w:rsidR="001752BF" w:rsidRPr="001752BF" w:rsidRDefault="001752BF" w:rsidP="001752B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3. </w:t>
            </w:r>
            <w:r w:rsidRPr="001752BF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Que al final del curso el alumno sea capaz de expresarse con precisión por medio de las prácticas retóricas propias de la escritura académica de los estudios literarios</w:t>
            </w:r>
          </w:p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Objetivos Específicos:</w:t>
            </w:r>
          </w:p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Default="001752BF" w:rsidP="00BA20EA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Analizar las relaciones intertextuales de técnicas e innovaciones literarias entre los países latinoamericanos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.</w:t>
            </w:r>
          </w:p>
          <w:p w:rsidR="001752BF" w:rsidRDefault="001752BF" w:rsidP="00BA20EA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Categorizar corrientes de estética literaria en Latinoamérica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.</w:t>
            </w:r>
          </w:p>
          <w:p w:rsidR="001752BF" w:rsidRDefault="001752BF" w:rsidP="00BA20EA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Situar la figura del escritor literario en el entorno político de Latinoamérica.</w:t>
            </w:r>
          </w:p>
          <w:p w:rsidR="001752BF" w:rsidRPr="001752BF" w:rsidRDefault="001752BF" w:rsidP="00BA20EA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Reconocer las características de las diferentes épocas de la literatura latinoamericana</w:t>
            </w:r>
          </w:p>
          <w:p w:rsidR="001752BF" w:rsidRPr="001752BF" w:rsidRDefault="001752BF" w:rsidP="001752BF">
            <w:pPr>
              <w:widowControl w:val="0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1752BF" w:rsidRPr="001752BF" w:rsidRDefault="001752BF" w:rsidP="001752BF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Este curso introductorio trata brevemente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</w:t>
            </w: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literatura de muchos periodos y países de Latinoamérica, empezando con México.  Estudia obras maestras del periodo antes de la conquista hasta el presente.  Ofrece presentaciones de los autores dentro de sus contextos literarios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históricos y sociopolíticos. </w:t>
            </w: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Cubre en particular textos sobre el encuentro entre los españoles y los indígenas, la poesía del renacimiento y el barroco, la literatura neoclásica, romántica, realista, modernista, vanguardista y posmodernista. Se enfoca especialmente en los escritores del “Boom” latinoamericano, y en la literatura contemporánea.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numPr>
                <w:ilvl w:val="0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Literatura latinoamericana después de las independencias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Romanticismo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Realismo y Naturalismo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Modernismo y primeras vanguardias </w:t>
            </w:r>
          </w:p>
          <w:p w:rsidR="001752BF" w:rsidRPr="001752BF" w:rsidRDefault="001752BF" w:rsidP="001752BF">
            <w:pPr>
              <w:spacing w:after="40" w:line="240" w:lineRule="auto"/>
              <w:ind w:left="792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1752BF" w:rsidRPr="001752BF" w:rsidRDefault="001752BF" w:rsidP="001752BF">
            <w:pPr>
              <w:numPr>
                <w:ilvl w:val="0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La literatura de la Revolución Mexicana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El corrido como poesía popular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La novela de la Revolución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La literatura urbana en ciernes</w:t>
            </w:r>
          </w:p>
          <w:p w:rsidR="001752BF" w:rsidRPr="001752BF" w:rsidRDefault="001752BF" w:rsidP="001752BF">
            <w:pPr>
              <w:spacing w:after="40" w:line="240" w:lineRule="auto"/>
              <w:ind w:left="792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1752BF" w:rsidRPr="001752BF" w:rsidRDefault="001752BF" w:rsidP="001752BF">
            <w:pPr>
              <w:numPr>
                <w:ilvl w:val="0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Las Vanguardias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Las nuevas poesías latinoamericanas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La ficción experimental</w:t>
            </w:r>
          </w:p>
          <w:p w:rsidR="001752BF" w:rsidRPr="001752BF" w:rsidRDefault="001752BF" w:rsidP="001752BF">
            <w:pPr>
              <w:spacing w:after="40" w:line="240" w:lineRule="auto"/>
              <w:ind w:left="792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1752BF" w:rsidRPr="001752BF" w:rsidRDefault="001752BF" w:rsidP="001752BF">
            <w:pPr>
              <w:numPr>
                <w:ilvl w:val="0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El Boom Latinoamericano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Lo real maravilloso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El realismo mágico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El neobarroco</w:t>
            </w:r>
          </w:p>
          <w:p w:rsidR="001752BF" w:rsidRPr="001752BF" w:rsidRDefault="001752BF" w:rsidP="001752BF">
            <w:pPr>
              <w:spacing w:after="40" w:line="240" w:lineRule="auto"/>
              <w:ind w:left="792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1752BF" w:rsidRPr="001752BF" w:rsidRDefault="001752BF" w:rsidP="001752BF">
            <w:pPr>
              <w:numPr>
                <w:ilvl w:val="0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 xml:space="preserve">La literatura después del boom 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 xml:space="preserve">El post-boom 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El posmodernismo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La deconstrucción del canon</w:t>
            </w:r>
          </w:p>
          <w:p w:rsidR="001752BF" w:rsidRPr="001752BF" w:rsidRDefault="001752BF" w:rsidP="001752BF">
            <w:pPr>
              <w:spacing w:after="40" w:line="240" w:lineRule="auto"/>
              <w:ind w:left="792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:rsidR="001752BF" w:rsidRPr="001752BF" w:rsidRDefault="001752BF" w:rsidP="001752BF">
            <w:pPr>
              <w:numPr>
                <w:ilvl w:val="0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Géneros al margen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La crónica y el ensayo cultural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>El testimonio en América Latina</w:t>
            </w:r>
          </w:p>
          <w:p w:rsidR="001752BF" w:rsidRPr="001752BF" w:rsidRDefault="001752BF" w:rsidP="001752BF">
            <w:pPr>
              <w:numPr>
                <w:ilvl w:val="1"/>
                <w:numId w:val="4"/>
              </w:numPr>
              <w:spacing w:after="40" w:line="240" w:lineRule="auto"/>
              <w:contextualSpacing/>
              <w:rPr>
                <w:rFonts w:ascii="Calibri" w:eastAsia="Calibri" w:hAnsi="Calibri" w:cs="Times New Roman"/>
              </w:rPr>
            </w:pPr>
            <w:r w:rsidRPr="001752BF">
              <w:rPr>
                <w:rFonts w:ascii="Arial" w:eastAsia="Calibri" w:hAnsi="Arial" w:cs="Arial"/>
                <w:sz w:val="20"/>
                <w:szCs w:val="20"/>
              </w:rPr>
              <w:t xml:space="preserve">Literatura </w:t>
            </w:r>
            <w:r w:rsidRPr="001752BF">
              <w:rPr>
                <w:rFonts w:ascii="Arial" w:eastAsia="Calibri" w:hAnsi="Arial" w:cs="Arial"/>
                <w:i/>
                <w:sz w:val="20"/>
                <w:szCs w:val="20"/>
              </w:rPr>
              <w:t>queer</w:t>
            </w:r>
            <w:r w:rsidRPr="001752BF">
              <w:rPr>
                <w:rFonts w:ascii="Calibri" w:eastAsia="Calibri" w:hAnsi="Calibri" w:cs="Times New Roman"/>
              </w:rPr>
              <w:t xml:space="preserve"> </w:t>
            </w:r>
          </w:p>
          <w:p w:rsidR="001752BF" w:rsidRPr="001752BF" w:rsidRDefault="001752BF" w:rsidP="001752BF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MODALIDADES DE CONDUCCIÓN DEL PROCESO DE ENSEÑANZA APRENDIZAJE:</w:t>
            </w:r>
          </w:p>
          <w:p w:rsid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nálisis en grupo de material textual.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iscusión de textos.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xposición temática del profesor y de los alumnos.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 la primera semana del trimestre el profesor titular repartirá el programa de estudios, así como una lista de temas sugeridos para los trabajos escritos, con los alumnos y con personal docente adjunto en su caso.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Los alumnos entregarán trabajos escritos realizados en casa, de extensión mínima de un total de 20 cuartillas en el transcurso del trimestre, distribuidos en por lo menos 2 trabajos de un mínimo de 5 cuartillas cada uno, entregados en dos versiones cada uno.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profesor o los profesores proporcionarán retroalimentación por escrito sobre los trabajos de los alumnos.</w:t>
            </w:r>
          </w:p>
          <w:p w:rsid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profesor o los profesores proporcionarán asesorías personalizadas a los alumnos durante horas de atención a alumnos en sus cubículos.</w:t>
            </w:r>
          </w:p>
          <w:p w:rsid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MODALIDADES DE EVALUACIÓN:</w:t>
            </w: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4"/>
                <w:lang w:val="es-ES"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Evaluación Global: </w:t>
            </w:r>
          </w:p>
          <w:p w:rsidR="00376F52" w:rsidRDefault="00376F52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76F52" w:rsidRPr="00376F52" w:rsidRDefault="00376F52" w:rsidP="00376F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</w:t>
            </w:r>
            <w:r w:rsidRPr="00376F5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cantidad y calidad de participación en discusiones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76F52" w:rsidRPr="00376F52" w:rsidRDefault="00376F52" w:rsidP="00376F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76F5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 Exámenes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76F52" w:rsidRPr="00376F52" w:rsidRDefault="00376F52" w:rsidP="00376F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76F5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 Ensayos entregados.</w:t>
            </w:r>
          </w:p>
          <w:p w:rsidR="00376F52" w:rsidRPr="00376F52" w:rsidRDefault="00376F52" w:rsidP="00376F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76F5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Pr="00376F5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 Como mínimo, el 40% de la ponderación de la calificación final contemplará la calidad de los trabajos escritos entregados.</w:t>
            </w:r>
          </w:p>
          <w:p w:rsidR="001752BF" w:rsidRPr="001752BF" w:rsidRDefault="001752BF" w:rsidP="00376F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376F52" w:rsidRDefault="00376F52" w:rsidP="001752BF">
            <w:pPr>
              <w:spacing w:after="0" w:line="240" w:lineRule="auto"/>
              <w:ind w:left="16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52BF" w:rsidRPr="001752BF" w:rsidRDefault="001752BF" w:rsidP="001752BF">
            <w:pPr>
              <w:spacing w:after="0" w:line="240" w:lineRule="auto"/>
              <w:ind w:left="16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El alumno deberá presentar una evaluación terminal que contemple todos los contenidos de la UEA. </w:t>
            </w:r>
          </w:p>
          <w:p w:rsidR="001752BF" w:rsidRPr="001752BF" w:rsidRDefault="001752BF" w:rsidP="001752BF">
            <w:pPr>
              <w:spacing w:after="0" w:line="240" w:lineRule="auto"/>
              <w:ind w:left="16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a la UEA.</w:t>
            </w:r>
          </w:p>
          <w:p w:rsidR="001752BF" w:rsidRPr="001752BF" w:rsidRDefault="001752BF" w:rsidP="0017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  <w:r w:rsidRPr="001752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376F52" w:rsidRPr="00A86059" w:rsidRDefault="001752BF" w:rsidP="00A86059">
            <w:pPr>
              <w:spacing w:after="24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  <w:r w:rsidRPr="001752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lastRenderedPageBreak/>
              <w:t>BIBLIOGRAFÍA NECESARIA O RECOMENDABLE: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Agustini, D. (1999),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Poesías completas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Montevideo,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Ediciones de la Plaza. 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Azuela, Mariano.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Los de abajo.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Madrid,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Cátedra.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u w:val="single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Barnet, Miguel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. Biografía de un cimarrón. 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Habana, Letras Cubanas.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u w:val="single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Blanco, José Joaquín.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Función de medianoche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Bolaño, R. (1999)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Nocturno de Chile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Barcelona,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Anagrama.  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Borges, J. L. (2006)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Ficciones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Emece.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Carpentier, Alejo.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 reino de este mundo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Barcelona,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Seix Barral.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Castellanos, R. (1972)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Poesía no eres tú. Obra poética 1948-1971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FCE.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Cortázar, Julio.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Rayuela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Madrid,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Cátedra.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Darío, R.  (2007)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Cantos de vida y esperanza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Madrid,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Ediciones Vitruvio.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Fuentes, Carlos.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 región más transparente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FCE.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Fuentes, Carlos.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 muerte de Artemio Cruz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FCE. 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Fuentes, C. (2003)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Aura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México, 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García Márquez, G. (2007)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Cien años de soledad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Madrid,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Real Académica Española.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García Márquez, Gabriel.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 amor en los tiempos de cólera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Plaza y Valdés. 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Guillén, N. (1964)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Antología mayor: el son entero y otros poemas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La Habana,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Empresa Consolidada de Artes Gráficas. 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Guzmán, M. L. (1989),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 sombra del caudillo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 Porrúa.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Hernández, J. (2001),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 gaucho Martín Fierro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Nanterre, 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Allca XX/FCE.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Huidobro, V. (1964)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val="pt-BR" w:eastAsia="es-ES"/>
              </w:rPr>
              <w:t>Obras completas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. Santiago,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 Zig Zag.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Lezama Lima, J. (2006),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val="pt-BR" w:eastAsia="es-ES"/>
              </w:rPr>
              <w:t>Paradiso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. 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Madrid,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Cátedra.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Martí, J.  (1985)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A86059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Ismaelillo.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Versos libres. Versos sencillos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Madrid, Cátedra.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Menchú, R. (2003)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 vaso de miel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México, 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Alfaguara.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Mistral, G. (1992),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Desolación. Ternura.  Tala.  Lagar. 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México,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Monsiváis, Carlos.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Amor perdido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u w:val="single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Mujica Láinez, Manuel.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Bomarzo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Seix Barral. 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Neruda, P. (1987),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Residencia en la tierra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Madrid,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Cátedra.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Novo, Salvador.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La estatua de sal. 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Paz, O. (1998),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Piedra de sol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Barcelona,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Mondadori.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Poniatowska, E. (1991),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Tinísima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u w:val="single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Poniatowska, Elena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. La noche de Tlatelolco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Poniatowska, Elena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. Hasta no verte, Jesús mío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México, ERA. 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Poniatowska, Elena.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Nada nadie, las voces del temblor.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ERA. 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u w:val="single"/>
                <w:lang w:val="pt-BR"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Puig, Manuel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. El beso de la mujer araña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>Barcelona,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 Seix Barral. 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Rulfo, J. (2007),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val="pt-BR" w:eastAsia="es-ES"/>
              </w:rPr>
              <w:t>Pedro Páramo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val="pt-BR" w:eastAsia="es-ES"/>
              </w:rPr>
              <w:t xml:space="preserve">. 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Madrid, Cátedra.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Rulfo, Juan.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 llano en llamas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Madrid,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Cátedra. 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Spota, Luis.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Casi el paraíso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Ed. Diana. 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Vallejo, C. (1993),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Trilce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Buenos Aires,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Losada.</w:t>
            </w:r>
          </w:p>
          <w:p w:rsidR="00376F52" w:rsidRPr="00BA20EA" w:rsidRDefault="00A86059" w:rsidP="00BA20E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Vargas Llosa, M. (1988), </w:t>
            </w:r>
            <w:r w:rsidR="00376F52"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 hablador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="00376F52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Seix Barral.</w:t>
            </w:r>
          </w:p>
          <w:p w:rsidR="00376F52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Vargas Llosa, Mario.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 casa verde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Madrid,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Alfaguara. </w:t>
            </w:r>
          </w:p>
          <w:p w:rsidR="001752BF" w:rsidRPr="00BA20EA" w:rsidRDefault="00376F52" w:rsidP="00BA20EA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u w:val="single"/>
                <w:lang w:eastAsia="es-ES"/>
              </w:rPr>
            </w:pP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Zapata, Luis. </w:t>
            </w:r>
            <w:r w:rsidRPr="00BA20EA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Las aventuras, desventuras y sueños de Adonis García, vampiro de la Colonia Roma</w:t>
            </w:r>
            <w:r w:rsidR="00A86059"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México, </w:t>
            </w:r>
            <w:r w:rsidRPr="00BA20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Random House, Mondadori. </w:t>
            </w:r>
          </w:p>
        </w:tc>
      </w:tr>
    </w:tbl>
    <w:p w:rsidR="001752BF" w:rsidRPr="001752BF" w:rsidRDefault="001752BF" w:rsidP="001752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1752BF" w:rsidRPr="001752BF" w:rsidRDefault="001752BF" w:rsidP="001752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1752BF" w:rsidRPr="001752BF" w:rsidRDefault="001752BF" w:rsidP="001752BF">
      <w:pPr>
        <w:tabs>
          <w:tab w:val="left" w:pos="484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:rsidR="004F1938" w:rsidRDefault="004F1938"/>
    <w:sectPr w:rsidR="004F19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A0343"/>
    <w:multiLevelType w:val="hybridMultilevel"/>
    <w:tmpl w:val="7D1C19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B03B8E"/>
    <w:multiLevelType w:val="hybridMultilevel"/>
    <w:tmpl w:val="CACC70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20C4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74463EE"/>
    <w:multiLevelType w:val="hybridMultilevel"/>
    <w:tmpl w:val="00228C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9177E"/>
    <w:multiLevelType w:val="hybridMultilevel"/>
    <w:tmpl w:val="C742AB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2BF"/>
    <w:rsid w:val="001752BF"/>
    <w:rsid w:val="00376F52"/>
    <w:rsid w:val="004F1938"/>
    <w:rsid w:val="00A86059"/>
    <w:rsid w:val="00BA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75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52B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75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75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52B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75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9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1004</Words>
  <Characters>5527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TASC</cp:lastModifiedBy>
  <cp:revision>3</cp:revision>
  <dcterms:created xsi:type="dcterms:W3CDTF">2014-11-14T04:54:00Z</dcterms:created>
  <dcterms:modified xsi:type="dcterms:W3CDTF">2014-11-17T17:13:00Z</dcterms:modified>
</cp:coreProperties>
</file>