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C46" w:rsidRDefault="00392C46" w:rsidP="00392C46">
      <w:pPr>
        <w:jc w:val="right"/>
        <w:rPr>
          <w:rFonts w:ascii="Arial" w:hAnsi="Arial"/>
          <w:sz w:val="16"/>
        </w:rPr>
      </w:pPr>
      <w:r>
        <w:rPr>
          <w:rFonts w:ascii="Arial" w:hAnsi="Arial"/>
          <w:sz w:val="16"/>
        </w:rPr>
        <w:t>DSE-11 10M1094</w:t>
      </w:r>
    </w:p>
    <w:p w:rsidR="00392C46" w:rsidRDefault="00392C46" w:rsidP="00392C46">
      <w:pPr>
        <w:jc w:val="right"/>
        <w:rPr>
          <w:rFonts w:ascii="Arial" w:hAnsi="Arial"/>
        </w:rPr>
      </w:pPr>
    </w:p>
    <w:p w:rsidR="00392C46" w:rsidRDefault="00392C46" w:rsidP="00392C46">
      <w:pPr>
        <w:jc w:val="right"/>
        <w:rPr>
          <w:rFonts w:ascii="Arial" w:hAnsi="Arial"/>
          <w:b/>
          <w:sz w:val="28"/>
        </w:rPr>
      </w:pPr>
      <w:r>
        <w:rPr>
          <w:rFonts w:ascii="Arial" w:hAnsi="Arial"/>
          <w:b/>
          <w:sz w:val="28"/>
        </w:rPr>
        <w:t>PROGRAMA DE ESTUDIOS</w:t>
      </w:r>
    </w:p>
    <w:p w:rsidR="00392C46" w:rsidRDefault="00392C46" w:rsidP="00392C46">
      <w:pPr>
        <w:jc w:val="both"/>
      </w:pPr>
      <w:r>
        <w:rPr>
          <w:noProof/>
          <w:lang w:eastAsia="es-MX"/>
        </w:rPr>
        <w:drawing>
          <wp:inline distT="0" distB="0" distL="0" distR="0">
            <wp:extent cx="685800" cy="31432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5800" cy="314325"/>
                    </a:xfrm>
                    <a:prstGeom prst="rect">
                      <a:avLst/>
                    </a:prstGeom>
                    <a:noFill/>
                    <a:ln>
                      <a:noFill/>
                    </a:ln>
                  </pic:spPr>
                </pic:pic>
              </a:graphicData>
            </a:graphic>
          </wp:inline>
        </w:drawing>
      </w:r>
    </w:p>
    <w:p w:rsidR="00392C46" w:rsidRDefault="00392C46" w:rsidP="00392C46">
      <w:pPr>
        <w:jc w:val="both"/>
        <w:rPr>
          <w:rFonts w:ascii="Arial" w:hAnsi="Arial"/>
        </w:rPr>
      </w:pPr>
      <w:r>
        <w:rPr>
          <w:rFonts w:ascii="Arial" w:hAnsi="Arial"/>
        </w:rPr>
        <w:t>Casa abierta al tiempo</w:t>
      </w:r>
    </w:p>
    <w:p w:rsidR="00392C46" w:rsidRDefault="00392C46" w:rsidP="00392C46">
      <w:pPr>
        <w:jc w:val="both"/>
        <w:rPr>
          <w:rFonts w:ascii="Arial" w:hAnsi="Arial"/>
          <w:sz w:val="22"/>
        </w:rPr>
      </w:pPr>
      <w:r>
        <w:rPr>
          <w:rFonts w:ascii="Arial" w:hAnsi="Arial"/>
          <w:sz w:val="22"/>
        </w:rPr>
        <w:t>UNIVERSIDAD AUTÓNOMA METROPOLITANA</w:t>
      </w:r>
    </w:p>
    <w:tbl>
      <w:tblPr>
        <w:tblW w:w="2313" w:type="dxa"/>
        <w:jc w:val="right"/>
        <w:tblInd w:w="9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13"/>
      </w:tblGrid>
      <w:tr w:rsidR="00392C46" w:rsidTr="0047105A">
        <w:trPr>
          <w:trHeight w:val="360"/>
          <w:jc w:val="right"/>
        </w:trPr>
        <w:tc>
          <w:tcPr>
            <w:tcW w:w="2313" w:type="dxa"/>
          </w:tcPr>
          <w:p w:rsidR="00392C46" w:rsidRPr="00DF2A34" w:rsidRDefault="00392C46" w:rsidP="0047105A">
            <w:pPr>
              <w:spacing w:before="120"/>
              <w:jc w:val="center"/>
              <w:rPr>
                <w:rFonts w:ascii="Arial" w:hAnsi="Arial"/>
              </w:rPr>
            </w:pPr>
            <w:r w:rsidRPr="00DF2A34">
              <w:rPr>
                <w:rFonts w:ascii="Arial" w:hAnsi="Arial"/>
              </w:rPr>
              <w:t>Página 1/</w:t>
            </w:r>
            <w:r w:rsidR="00E44CD0">
              <w:rPr>
                <w:rFonts w:ascii="Arial" w:hAnsi="Arial"/>
              </w:rPr>
              <w:t>2</w:t>
            </w:r>
            <w:bookmarkStart w:id="0" w:name="_GoBack"/>
            <w:bookmarkEnd w:id="0"/>
          </w:p>
        </w:tc>
      </w:tr>
    </w:tbl>
    <w:p w:rsidR="00392C46" w:rsidRDefault="00392C46" w:rsidP="00392C46">
      <w:pPr>
        <w:ind w:left="-142"/>
        <w:jc w:val="both"/>
        <w:rPr>
          <w:rFonts w:ascii="Arial" w:hAnsi="Arial"/>
        </w:rPr>
      </w:pPr>
    </w:p>
    <w:tbl>
      <w:tblPr>
        <w:tblW w:w="10110" w:type="dxa"/>
        <w:jc w:val="center"/>
        <w:tblInd w:w="1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88"/>
        <w:gridCol w:w="2040"/>
        <w:gridCol w:w="4440"/>
        <w:gridCol w:w="2422"/>
        <w:gridCol w:w="20"/>
      </w:tblGrid>
      <w:tr w:rsidR="00392C46" w:rsidTr="0047105A">
        <w:trPr>
          <w:trHeight w:val="520"/>
          <w:jc w:val="center"/>
        </w:trPr>
        <w:tc>
          <w:tcPr>
            <w:tcW w:w="3228" w:type="dxa"/>
            <w:gridSpan w:val="2"/>
          </w:tcPr>
          <w:p w:rsidR="00392C46" w:rsidRPr="00DF2A34" w:rsidRDefault="00392C46" w:rsidP="0047105A">
            <w:pPr>
              <w:jc w:val="both"/>
              <w:rPr>
                <w:rFonts w:ascii="Arial" w:hAnsi="Arial"/>
              </w:rPr>
            </w:pPr>
            <w:r w:rsidRPr="00DF2A34">
              <w:rPr>
                <w:rFonts w:ascii="Arial" w:hAnsi="Arial"/>
              </w:rPr>
              <w:t>UNIDAD:</w:t>
            </w:r>
          </w:p>
          <w:p w:rsidR="00392C46" w:rsidRDefault="00392C46" w:rsidP="0047105A">
            <w:pPr>
              <w:pStyle w:val="Ttulo1"/>
            </w:pPr>
            <w:r>
              <w:t>CUAJIMALPA</w:t>
            </w:r>
          </w:p>
        </w:tc>
        <w:tc>
          <w:tcPr>
            <w:tcW w:w="6882" w:type="dxa"/>
            <w:gridSpan w:val="3"/>
          </w:tcPr>
          <w:p w:rsidR="00392C46" w:rsidRPr="00DF2A34" w:rsidRDefault="00392C46" w:rsidP="0047105A">
            <w:pPr>
              <w:jc w:val="both"/>
              <w:rPr>
                <w:rFonts w:ascii="Arial" w:hAnsi="Arial"/>
              </w:rPr>
            </w:pPr>
            <w:r w:rsidRPr="00DF2A34">
              <w:rPr>
                <w:rFonts w:ascii="Arial" w:hAnsi="Arial"/>
              </w:rPr>
              <w:t>DIVISIÓN:</w:t>
            </w:r>
          </w:p>
          <w:p w:rsidR="00392C46" w:rsidRDefault="00392C46" w:rsidP="0047105A">
            <w:pPr>
              <w:pStyle w:val="Ttulo1"/>
            </w:pPr>
            <w:r>
              <w:t>CIENCIAS SOCIALES Y HUMANIDADES</w:t>
            </w:r>
          </w:p>
        </w:tc>
      </w:tr>
      <w:tr w:rsidR="00392C46" w:rsidTr="0047105A">
        <w:trPr>
          <w:trHeight w:val="480"/>
          <w:jc w:val="center"/>
        </w:trPr>
        <w:tc>
          <w:tcPr>
            <w:tcW w:w="10110" w:type="dxa"/>
            <w:gridSpan w:val="5"/>
          </w:tcPr>
          <w:p w:rsidR="00392C46" w:rsidRPr="00986887" w:rsidRDefault="00392C46" w:rsidP="0047105A">
            <w:pPr>
              <w:pStyle w:val="Ttulo2"/>
              <w:jc w:val="left"/>
              <w:rPr>
                <w:b w:val="0"/>
              </w:rPr>
            </w:pPr>
            <w:r w:rsidRPr="00986887">
              <w:rPr>
                <w:b w:val="0"/>
              </w:rPr>
              <w:t>NOMBRE DEL PLAN:</w:t>
            </w:r>
          </w:p>
          <w:p w:rsidR="00392C46" w:rsidRDefault="00392C46" w:rsidP="0047105A">
            <w:pPr>
              <w:jc w:val="center"/>
              <w:rPr>
                <w:rFonts w:ascii="Arial" w:hAnsi="Arial" w:cs="Arial"/>
                <w:b/>
                <w:sz w:val="24"/>
                <w:szCs w:val="24"/>
              </w:rPr>
            </w:pPr>
            <w:r>
              <w:rPr>
                <w:rFonts w:ascii="Arial" w:hAnsi="Arial" w:cs="Arial"/>
                <w:b/>
                <w:sz w:val="24"/>
                <w:szCs w:val="24"/>
              </w:rPr>
              <w:t>LICENCIATURA EN HUMANIDADES</w:t>
            </w:r>
          </w:p>
          <w:p w:rsidR="00392C46" w:rsidRDefault="00392C46" w:rsidP="0047105A">
            <w:pPr>
              <w:jc w:val="center"/>
              <w:rPr>
                <w:rFonts w:ascii="Arial" w:hAnsi="Arial" w:cs="Arial"/>
                <w:b/>
                <w:sz w:val="24"/>
                <w:szCs w:val="24"/>
              </w:rPr>
            </w:pPr>
          </w:p>
        </w:tc>
      </w:tr>
      <w:tr w:rsidR="00392C46" w:rsidTr="0047105A">
        <w:trPr>
          <w:trHeight w:val="400"/>
          <w:jc w:val="center"/>
        </w:trPr>
        <w:tc>
          <w:tcPr>
            <w:tcW w:w="1188" w:type="dxa"/>
          </w:tcPr>
          <w:p w:rsidR="00392C46" w:rsidRPr="00DF2A34" w:rsidRDefault="00392C46" w:rsidP="0047105A">
            <w:pPr>
              <w:jc w:val="both"/>
              <w:rPr>
                <w:rFonts w:ascii="Arial" w:hAnsi="Arial"/>
              </w:rPr>
            </w:pPr>
            <w:r w:rsidRPr="00DF2A34">
              <w:rPr>
                <w:rFonts w:ascii="Arial" w:hAnsi="Arial"/>
              </w:rPr>
              <w:t>CLAVE:</w:t>
            </w:r>
          </w:p>
          <w:p w:rsidR="00392C46" w:rsidRPr="00DF2A34" w:rsidRDefault="00392C46" w:rsidP="0047105A">
            <w:pPr>
              <w:jc w:val="center"/>
              <w:rPr>
                <w:rFonts w:ascii="Arial" w:hAnsi="Arial"/>
                <w:b/>
              </w:rPr>
            </w:pPr>
            <w:r w:rsidRPr="004C490F">
              <w:rPr>
                <w:rFonts w:ascii="Arial" w:hAnsi="Arial"/>
                <w:b/>
              </w:rPr>
              <w:t>4214</w:t>
            </w:r>
            <w:r w:rsidR="00E44CD0">
              <w:rPr>
                <w:rFonts w:ascii="Arial" w:hAnsi="Arial"/>
                <w:b/>
              </w:rPr>
              <w:t>0</w:t>
            </w:r>
            <w:r w:rsidRPr="004C490F">
              <w:rPr>
                <w:rFonts w:ascii="Arial" w:hAnsi="Arial"/>
                <w:b/>
              </w:rPr>
              <w:t>83</w:t>
            </w:r>
          </w:p>
        </w:tc>
        <w:tc>
          <w:tcPr>
            <w:tcW w:w="6480" w:type="dxa"/>
            <w:gridSpan w:val="2"/>
            <w:vMerge w:val="restart"/>
          </w:tcPr>
          <w:p w:rsidR="00392C46" w:rsidRPr="00DF2A34" w:rsidRDefault="00392C46" w:rsidP="0047105A">
            <w:pPr>
              <w:spacing w:before="40"/>
              <w:jc w:val="both"/>
              <w:rPr>
                <w:rFonts w:ascii="Arial" w:hAnsi="Arial"/>
              </w:rPr>
            </w:pPr>
            <w:r w:rsidRPr="00DF2A34">
              <w:rPr>
                <w:rFonts w:ascii="Arial" w:hAnsi="Arial"/>
              </w:rPr>
              <w:t>UNIDAD DE ENSEÑANZA - APRENDIZAJE:</w:t>
            </w:r>
          </w:p>
          <w:p w:rsidR="00392C46" w:rsidRDefault="00392C46" w:rsidP="0047105A">
            <w:pPr>
              <w:jc w:val="both"/>
              <w:rPr>
                <w:rFonts w:ascii="Arial" w:hAnsi="Arial" w:cs="Arial"/>
                <w:sz w:val="8"/>
                <w:szCs w:val="8"/>
              </w:rPr>
            </w:pPr>
          </w:p>
          <w:p w:rsidR="00392C46" w:rsidRDefault="00E44CD0" w:rsidP="0047105A">
            <w:pPr>
              <w:pStyle w:val="Ttulo"/>
              <w:rPr>
                <w:rFonts w:ascii="Arial" w:hAnsi="Arial" w:cs="Arial"/>
                <w:u w:val="none"/>
              </w:rPr>
            </w:pPr>
            <w:r>
              <w:rPr>
                <w:rFonts w:ascii="Arial" w:hAnsi="Arial" w:cs="Arial"/>
                <w:u w:val="none"/>
              </w:rPr>
              <w:t>Estudios Sobre C</w:t>
            </w:r>
            <w:r w:rsidR="00392C46">
              <w:rPr>
                <w:rFonts w:ascii="Arial" w:hAnsi="Arial" w:cs="Arial"/>
                <w:u w:val="none"/>
              </w:rPr>
              <w:t>ine</w:t>
            </w:r>
          </w:p>
          <w:p w:rsidR="00392C46" w:rsidRDefault="00392C46" w:rsidP="0047105A">
            <w:pPr>
              <w:pStyle w:val="Ttulo"/>
              <w:rPr>
                <w:rFonts w:ascii="Arial" w:hAnsi="Arial"/>
                <w:sz w:val="8"/>
                <w:szCs w:val="8"/>
              </w:rPr>
            </w:pPr>
          </w:p>
        </w:tc>
        <w:tc>
          <w:tcPr>
            <w:tcW w:w="2442" w:type="dxa"/>
            <w:gridSpan w:val="2"/>
          </w:tcPr>
          <w:p w:rsidR="00392C46" w:rsidRDefault="00392C46" w:rsidP="0047105A">
            <w:pPr>
              <w:jc w:val="both"/>
              <w:rPr>
                <w:rFonts w:ascii="Arial" w:hAnsi="Arial"/>
              </w:rPr>
            </w:pPr>
            <w:r w:rsidRPr="00DF2A34">
              <w:rPr>
                <w:rFonts w:ascii="Arial" w:hAnsi="Arial"/>
              </w:rPr>
              <w:t xml:space="preserve">TRIM:   </w:t>
            </w:r>
          </w:p>
          <w:p w:rsidR="00392C46" w:rsidRPr="00392C46" w:rsidRDefault="00392C46" w:rsidP="00392C46">
            <w:pPr>
              <w:jc w:val="center"/>
              <w:rPr>
                <w:rFonts w:ascii="Arial" w:hAnsi="Arial"/>
                <w:b/>
              </w:rPr>
            </w:pPr>
            <w:r w:rsidRPr="00392C46">
              <w:rPr>
                <w:rFonts w:ascii="Arial" w:hAnsi="Arial"/>
                <w:b/>
              </w:rPr>
              <w:t>VII a XII</w:t>
            </w:r>
          </w:p>
          <w:p w:rsidR="00392C46" w:rsidRPr="00DF2A34" w:rsidRDefault="00392C46" w:rsidP="0047105A">
            <w:pPr>
              <w:jc w:val="center"/>
              <w:rPr>
                <w:rFonts w:ascii="Arial" w:hAnsi="Arial"/>
              </w:rPr>
            </w:pPr>
          </w:p>
        </w:tc>
      </w:tr>
      <w:tr w:rsidR="00392C46" w:rsidTr="0047105A">
        <w:trPr>
          <w:trHeight w:val="360"/>
          <w:jc w:val="center"/>
        </w:trPr>
        <w:tc>
          <w:tcPr>
            <w:tcW w:w="1188" w:type="dxa"/>
            <w:vMerge w:val="restart"/>
          </w:tcPr>
          <w:p w:rsidR="00392C46" w:rsidRPr="00DF2A34" w:rsidRDefault="00392C46" w:rsidP="0047105A">
            <w:pPr>
              <w:jc w:val="both"/>
              <w:rPr>
                <w:rFonts w:ascii="Arial" w:hAnsi="Arial"/>
              </w:rPr>
            </w:pPr>
            <w:r w:rsidRPr="00DF2A34">
              <w:rPr>
                <w:rFonts w:ascii="Arial" w:hAnsi="Arial"/>
              </w:rPr>
              <w:t>HORAS</w:t>
            </w:r>
          </w:p>
          <w:p w:rsidR="00392C46" w:rsidRPr="00DF2A34" w:rsidRDefault="00392C46" w:rsidP="0047105A">
            <w:pPr>
              <w:jc w:val="both"/>
              <w:rPr>
                <w:rFonts w:ascii="Arial" w:hAnsi="Arial"/>
              </w:rPr>
            </w:pPr>
            <w:r w:rsidRPr="00DF2A34">
              <w:rPr>
                <w:rFonts w:ascii="Arial" w:hAnsi="Arial"/>
              </w:rPr>
              <w:t xml:space="preserve">TEORÍA:      </w:t>
            </w:r>
            <w:r>
              <w:rPr>
                <w:rFonts w:ascii="Arial" w:hAnsi="Arial"/>
                <w:b/>
              </w:rPr>
              <w:t xml:space="preserve"> 4</w:t>
            </w:r>
            <w:r w:rsidRPr="00DF2A34">
              <w:rPr>
                <w:rFonts w:ascii="Arial" w:hAnsi="Arial"/>
                <w:b/>
              </w:rPr>
              <w:t>.0</w:t>
            </w:r>
          </w:p>
        </w:tc>
        <w:tc>
          <w:tcPr>
            <w:tcW w:w="6480" w:type="dxa"/>
            <w:gridSpan w:val="2"/>
            <w:vMerge/>
          </w:tcPr>
          <w:p w:rsidR="00392C46" w:rsidRDefault="00392C46" w:rsidP="0047105A">
            <w:pPr>
              <w:jc w:val="both"/>
              <w:rPr>
                <w:rFonts w:ascii="Arial" w:hAnsi="Arial"/>
              </w:rPr>
            </w:pPr>
          </w:p>
        </w:tc>
        <w:tc>
          <w:tcPr>
            <w:tcW w:w="2442" w:type="dxa"/>
            <w:gridSpan w:val="2"/>
            <w:vMerge w:val="restart"/>
          </w:tcPr>
          <w:p w:rsidR="00392C46" w:rsidRPr="00DF2A34" w:rsidRDefault="00392C46" w:rsidP="0047105A">
            <w:pPr>
              <w:jc w:val="both"/>
              <w:rPr>
                <w:rFonts w:ascii="Arial" w:hAnsi="Arial"/>
              </w:rPr>
            </w:pPr>
            <w:r w:rsidRPr="00DF2A34">
              <w:rPr>
                <w:rFonts w:ascii="Arial" w:hAnsi="Arial"/>
              </w:rPr>
              <w:t>CRÉDITOS:</w:t>
            </w:r>
          </w:p>
          <w:p w:rsidR="00392C46" w:rsidRPr="00392C46" w:rsidRDefault="00392C46" w:rsidP="0047105A">
            <w:pPr>
              <w:jc w:val="center"/>
              <w:rPr>
                <w:rFonts w:ascii="Arial" w:hAnsi="Arial"/>
                <w:b/>
              </w:rPr>
            </w:pPr>
            <w:r w:rsidRPr="00392C46">
              <w:rPr>
                <w:rFonts w:ascii="Arial" w:hAnsi="Arial"/>
                <w:b/>
              </w:rPr>
              <w:t>8</w:t>
            </w:r>
          </w:p>
        </w:tc>
      </w:tr>
      <w:tr w:rsidR="00392C46" w:rsidTr="0047105A">
        <w:trPr>
          <w:trHeight w:val="230"/>
          <w:jc w:val="center"/>
        </w:trPr>
        <w:tc>
          <w:tcPr>
            <w:tcW w:w="1188" w:type="dxa"/>
            <w:vMerge/>
          </w:tcPr>
          <w:p w:rsidR="00392C46" w:rsidRPr="00DF2A34" w:rsidRDefault="00392C46" w:rsidP="0047105A">
            <w:pPr>
              <w:jc w:val="both"/>
              <w:rPr>
                <w:rFonts w:ascii="Arial" w:hAnsi="Arial"/>
              </w:rPr>
            </w:pPr>
          </w:p>
        </w:tc>
        <w:tc>
          <w:tcPr>
            <w:tcW w:w="6480" w:type="dxa"/>
            <w:gridSpan w:val="2"/>
            <w:vMerge w:val="restart"/>
          </w:tcPr>
          <w:p w:rsidR="00392C46" w:rsidRDefault="00392C46" w:rsidP="0047105A">
            <w:pPr>
              <w:jc w:val="both"/>
              <w:rPr>
                <w:rFonts w:ascii="Arial" w:hAnsi="Arial"/>
              </w:rPr>
            </w:pPr>
            <w:r w:rsidRPr="00DF2A34">
              <w:rPr>
                <w:rFonts w:ascii="Arial" w:hAnsi="Arial"/>
              </w:rPr>
              <w:t>SERIACIÓN:</w:t>
            </w:r>
          </w:p>
          <w:p w:rsidR="00392C46" w:rsidRPr="008F2EE5" w:rsidRDefault="00392C46" w:rsidP="0047105A">
            <w:pPr>
              <w:jc w:val="center"/>
              <w:rPr>
                <w:rFonts w:ascii="Arial" w:hAnsi="Arial"/>
                <w:b/>
                <w:sz w:val="24"/>
                <w:szCs w:val="24"/>
              </w:rPr>
            </w:pPr>
          </w:p>
        </w:tc>
        <w:tc>
          <w:tcPr>
            <w:tcW w:w="2442" w:type="dxa"/>
            <w:gridSpan w:val="2"/>
            <w:vMerge/>
          </w:tcPr>
          <w:p w:rsidR="00392C46" w:rsidRPr="00DF2A34" w:rsidRDefault="00392C46" w:rsidP="0047105A">
            <w:pPr>
              <w:jc w:val="both"/>
              <w:rPr>
                <w:rFonts w:ascii="Arial" w:hAnsi="Arial"/>
              </w:rPr>
            </w:pPr>
          </w:p>
        </w:tc>
      </w:tr>
      <w:tr w:rsidR="00392C46" w:rsidTr="0047105A">
        <w:trPr>
          <w:trHeight w:val="360"/>
          <w:jc w:val="center"/>
        </w:trPr>
        <w:tc>
          <w:tcPr>
            <w:tcW w:w="1188" w:type="dxa"/>
          </w:tcPr>
          <w:p w:rsidR="00392C46" w:rsidRPr="00DF2A34" w:rsidRDefault="00392C46" w:rsidP="0047105A">
            <w:pPr>
              <w:jc w:val="both"/>
              <w:rPr>
                <w:rFonts w:ascii="Arial" w:hAnsi="Arial"/>
              </w:rPr>
            </w:pPr>
            <w:r w:rsidRPr="00DF2A34">
              <w:rPr>
                <w:rFonts w:ascii="Arial" w:hAnsi="Arial"/>
              </w:rPr>
              <w:t>HORAS</w:t>
            </w:r>
          </w:p>
          <w:p w:rsidR="00392C46" w:rsidRPr="00DF2A34" w:rsidRDefault="00392C46" w:rsidP="0047105A">
            <w:pPr>
              <w:jc w:val="both"/>
              <w:rPr>
                <w:rFonts w:ascii="Arial" w:hAnsi="Arial"/>
              </w:rPr>
            </w:pPr>
            <w:r>
              <w:rPr>
                <w:rFonts w:ascii="Arial" w:hAnsi="Arial"/>
              </w:rPr>
              <w:t xml:space="preserve">PRÁCTICA   </w:t>
            </w:r>
          </w:p>
        </w:tc>
        <w:tc>
          <w:tcPr>
            <w:tcW w:w="6480" w:type="dxa"/>
            <w:gridSpan w:val="2"/>
            <w:vMerge/>
          </w:tcPr>
          <w:p w:rsidR="00392C46" w:rsidRDefault="00392C46" w:rsidP="0047105A">
            <w:pPr>
              <w:jc w:val="both"/>
              <w:rPr>
                <w:rFonts w:ascii="Arial" w:hAnsi="Arial"/>
              </w:rPr>
            </w:pPr>
          </w:p>
        </w:tc>
        <w:tc>
          <w:tcPr>
            <w:tcW w:w="2442" w:type="dxa"/>
            <w:gridSpan w:val="2"/>
          </w:tcPr>
          <w:p w:rsidR="00392C46" w:rsidRPr="00DF2A34" w:rsidRDefault="00392C46" w:rsidP="0047105A">
            <w:pPr>
              <w:jc w:val="both"/>
              <w:rPr>
                <w:rFonts w:ascii="Arial" w:hAnsi="Arial"/>
              </w:rPr>
            </w:pPr>
            <w:r w:rsidRPr="00DF2A34">
              <w:rPr>
                <w:rFonts w:ascii="Arial" w:hAnsi="Arial"/>
              </w:rPr>
              <w:t>OPT/OBL.</w:t>
            </w:r>
          </w:p>
          <w:p w:rsidR="00392C46" w:rsidRPr="00986887" w:rsidRDefault="00392C46" w:rsidP="0047105A">
            <w:pPr>
              <w:jc w:val="center"/>
              <w:rPr>
                <w:rFonts w:ascii="Arial" w:hAnsi="Arial"/>
                <w:b/>
              </w:rPr>
            </w:pPr>
            <w:r w:rsidRPr="00986887">
              <w:rPr>
                <w:rFonts w:ascii="Arial" w:hAnsi="Arial"/>
                <w:b/>
              </w:rPr>
              <w:t>O</w:t>
            </w:r>
            <w:r>
              <w:rPr>
                <w:rFonts w:ascii="Arial" w:hAnsi="Arial"/>
                <w:b/>
              </w:rPr>
              <w:t>PT.</w:t>
            </w:r>
          </w:p>
          <w:p w:rsidR="00392C46" w:rsidRPr="00DF2A34" w:rsidRDefault="00392C46" w:rsidP="0047105A">
            <w:pPr>
              <w:jc w:val="both"/>
              <w:rPr>
                <w:rFonts w:ascii="Arial" w:hAnsi="Arial"/>
              </w:rPr>
            </w:pPr>
          </w:p>
        </w:tc>
      </w:tr>
      <w:tr w:rsidR="00392C46" w:rsidRPr="00F76714" w:rsidTr="0047105A">
        <w:trPr>
          <w:gridAfter w:val="1"/>
          <w:wAfter w:w="20" w:type="dxa"/>
          <w:trHeight w:val="1078"/>
          <w:jc w:val="center"/>
        </w:trPr>
        <w:tc>
          <w:tcPr>
            <w:tcW w:w="10090" w:type="dxa"/>
            <w:gridSpan w:val="4"/>
          </w:tcPr>
          <w:p w:rsidR="00392C46" w:rsidRPr="008E0237" w:rsidRDefault="00392C46" w:rsidP="0047105A">
            <w:pPr>
              <w:jc w:val="both"/>
              <w:rPr>
                <w:rFonts w:ascii="Arial" w:hAnsi="Arial" w:cs="Arial"/>
                <w:b/>
              </w:rPr>
            </w:pPr>
            <w:r w:rsidRPr="008E0237">
              <w:rPr>
                <w:rFonts w:ascii="Arial" w:hAnsi="Arial" w:cs="Arial"/>
                <w:b/>
              </w:rPr>
              <w:t>OBJETIVO(S):</w:t>
            </w:r>
          </w:p>
          <w:p w:rsidR="00392C46" w:rsidRDefault="00392C46" w:rsidP="0047105A">
            <w:pPr>
              <w:jc w:val="both"/>
              <w:rPr>
                <w:rFonts w:ascii="Arial" w:hAnsi="Arial" w:cs="Arial"/>
                <w:sz w:val="24"/>
                <w:szCs w:val="24"/>
              </w:rPr>
            </w:pPr>
          </w:p>
          <w:p w:rsidR="00392C46" w:rsidRDefault="00392C46" w:rsidP="0047105A">
            <w:pPr>
              <w:jc w:val="both"/>
              <w:rPr>
                <w:rFonts w:ascii="Arial" w:hAnsi="Arial" w:cs="Arial"/>
              </w:rPr>
            </w:pPr>
            <w:r>
              <w:rPr>
                <w:rFonts w:ascii="Arial" w:hAnsi="Arial" w:cs="Arial"/>
              </w:rPr>
              <w:t>Objetivo General:</w:t>
            </w:r>
          </w:p>
          <w:p w:rsidR="00392C46" w:rsidRDefault="00392C46" w:rsidP="0047105A">
            <w:pPr>
              <w:jc w:val="both"/>
              <w:rPr>
                <w:rFonts w:ascii="Arial" w:hAnsi="Arial" w:cs="Arial"/>
              </w:rPr>
            </w:pPr>
          </w:p>
          <w:p w:rsidR="00392C46" w:rsidRDefault="00392C46" w:rsidP="0047105A">
            <w:pPr>
              <w:rPr>
                <w:rFonts w:ascii="Arial" w:hAnsi="Arial" w:cs="Arial"/>
              </w:rPr>
            </w:pPr>
            <w:r w:rsidRPr="00A23E5E">
              <w:rPr>
                <w:rFonts w:ascii="Arial" w:hAnsi="Arial" w:cs="Arial"/>
              </w:rPr>
              <w:t>Que al final del curso el alumno sea capaz de:</w:t>
            </w:r>
          </w:p>
          <w:p w:rsidR="00392C46" w:rsidRPr="00A23E5E" w:rsidRDefault="00392C46" w:rsidP="0047105A">
            <w:pPr>
              <w:rPr>
                <w:rFonts w:ascii="Arial" w:hAnsi="Arial" w:cs="Arial"/>
              </w:rPr>
            </w:pPr>
          </w:p>
          <w:p w:rsidR="00392C46" w:rsidRDefault="00392C46" w:rsidP="00392C46">
            <w:pPr>
              <w:jc w:val="both"/>
              <w:rPr>
                <w:rFonts w:ascii="Arial" w:hAnsi="Arial" w:cs="Arial"/>
              </w:rPr>
            </w:pPr>
            <w:r>
              <w:rPr>
                <w:rFonts w:ascii="Arial" w:hAnsi="Arial" w:cs="Arial"/>
              </w:rPr>
              <w:t>1. Comprender la especificidad del cine como uno de los sistemas de representación visual con mayor importancia cultural y artística en las sociedades contemporáneas, que ha llegado a ser un objeto de investigación clave en el campo de las humanidades.</w:t>
            </w:r>
          </w:p>
          <w:p w:rsidR="00392C46" w:rsidRDefault="00392C46" w:rsidP="0047105A">
            <w:pPr>
              <w:rPr>
                <w:rFonts w:ascii="Arial" w:hAnsi="Arial" w:cs="Arial"/>
              </w:rPr>
            </w:pPr>
          </w:p>
          <w:p w:rsidR="00392C46" w:rsidRDefault="00392C46" w:rsidP="0047105A">
            <w:pPr>
              <w:rPr>
                <w:rFonts w:ascii="Arial" w:hAnsi="Arial" w:cs="Arial"/>
              </w:rPr>
            </w:pPr>
            <w:r w:rsidRPr="0048411F">
              <w:rPr>
                <w:rFonts w:ascii="Arial" w:hAnsi="Arial" w:cs="Arial"/>
              </w:rPr>
              <w:t>Objetivos Específicos:</w:t>
            </w:r>
          </w:p>
          <w:p w:rsidR="00392C46" w:rsidRPr="0048411F" w:rsidRDefault="00392C46" w:rsidP="0047105A">
            <w:pPr>
              <w:rPr>
                <w:rFonts w:ascii="Arial" w:hAnsi="Arial" w:cs="Arial"/>
              </w:rPr>
            </w:pPr>
          </w:p>
          <w:p w:rsidR="00392C46" w:rsidRPr="0048411F" w:rsidRDefault="00392C46" w:rsidP="0047105A">
            <w:pPr>
              <w:rPr>
                <w:rFonts w:ascii="Arial" w:hAnsi="Arial" w:cs="Arial"/>
              </w:rPr>
            </w:pPr>
            <w:r w:rsidRPr="0048411F">
              <w:rPr>
                <w:rFonts w:ascii="Arial" w:hAnsi="Arial" w:cs="Arial"/>
              </w:rPr>
              <w:t>Que al final del curso el alumno sea capaz de:</w:t>
            </w:r>
          </w:p>
          <w:p w:rsidR="00392C46" w:rsidRPr="0048411F" w:rsidRDefault="00392C46" w:rsidP="0047105A">
            <w:pPr>
              <w:rPr>
                <w:rFonts w:ascii="Arial" w:hAnsi="Arial" w:cs="Arial"/>
              </w:rPr>
            </w:pPr>
          </w:p>
          <w:p w:rsidR="00392C46" w:rsidRPr="00392C46" w:rsidRDefault="00392C46" w:rsidP="00E44CD0">
            <w:pPr>
              <w:widowControl w:val="0"/>
              <w:numPr>
                <w:ilvl w:val="0"/>
                <w:numId w:val="1"/>
              </w:numPr>
              <w:tabs>
                <w:tab w:val="clear" w:pos="720"/>
              </w:tabs>
              <w:ind w:left="166" w:hanging="219"/>
              <w:jc w:val="both"/>
              <w:rPr>
                <w:rFonts w:ascii="Arial" w:hAnsi="Arial" w:cs="Arial"/>
                <w:snapToGrid w:val="0"/>
              </w:rPr>
            </w:pPr>
            <w:r>
              <w:rPr>
                <w:rFonts w:ascii="Arial" w:hAnsi="Arial" w:cs="Arial"/>
                <w:snapToGrid w:val="0"/>
              </w:rPr>
              <w:t>Identificar la especificidad del cine como una composición de imágenes en movimiento cuyo estilo y estéticas están determinados por su contexto de producción.</w:t>
            </w:r>
          </w:p>
          <w:p w:rsidR="00392C46" w:rsidRPr="00392C46" w:rsidRDefault="00392C46" w:rsidP="00E44CD0">
            <w:pPr>
              <w:widowControl w:val="0"/>
              <w:numPr>
                <w:ilvl w:val="0"/>
                <w:numId w:val="1"/>
              </w:numPr>
              <w:tabs>
                <w:tab w:val="clear" w:pos="720"/>
              </w:tabs>
              <w:ind w:left="166" w:hanging="219"/>
              <w:jc w:val="both"/>
              <w:rPr>
                <w:rFonts w:ascii="Arial" w:hAnsi="Arial" w:cs="Arial"/>
                <w:snapToGrid w:val="0"/>
              </w:rPr>
            </w:pPr>
            <w:r>
              <w:rPr>
                <w:rFonts w:ascii="Arial" w:hAnsi="Arial" w:cs="Arial"/>
                <w:snapToGrid w:val="0"/>
              </w:rPr>
              <w:t>Ubicar los componentes básicos de un texto fílmico: puesta en escena, toma, edición y sonido.</w:t>
            </w:r>
          </w:p>
          <w:p w:rsidR="00392C46" w:rsidRPr="00392C46" w:rsidRDefault="00392C46" w:rsidP="00E44CD0">
            <w:pPr>
              <w:widowControl w:val="0"/>
              <w:numPr>
                <w:ilvl w:val="0"/>
                <w:numId w:val="1"/>
              </w:numPr>
              <w:tabs>
                <w:tab w:val="clear" w:pos="720"/>
              </w:tabs>
              <w:ind w:left="166" w:hanging="219"/>
              <w:jc w:val="both"/>
              <w:rPr>
                <w:rFonts w:ascii="Arial" w:hAnsi="Arial" w:cs="Arial"/>
                <w:snapToGrid w:val="0"/>
              </w:rPr>
            </w:pPr>
            <w:r w:rsidRPr="00392C46">
              <w:rPr>
                <w:rFonts w:ascii="Arial" w:hAnsi="Arial" w:cs="Arial"/>
                <w:snapToGrid w:val="0"/>
              </w:rPr>
              <w:t>Ubicar las particularidades del cine en términos de sus condiciones de producción (cine industrial, cine independiente, cine de autor) y sus modalidades narrativas (principales géneros del cine de ficción y del cine documental).</w:t>
            </w:r>
          </w:p>
          <w:p w:rsidR="00392C46" w:rsidRPr="00392C46" w:rsidRDefault="00392C46" w:rsidP="00E44CD0">
            <w:pPr>
              <w:widowControl w:val="0"/>
              <w:numPr>
                <w:ilvl w:val="0"/>
                <w:numId w:val="1"/>
              </w:numPr>
              <w:tabs>
                <w:tab w:val="clear" w:pos="720"/>
              </w:tabs>
              <w:ind w:left="166" w:hanging="219"/>
              <w:jc w:val="both"/>
              <w:rPr>
                <w:rFonts w:ascii="Arial" w:hAnsi="Arial" w:cs="Arial"/>
                <w:snapToGrid w:val="0"/>
              </w:rPr>
            </w:pPr>
            <w:r w:rsidRPr="00392C46">
              <w:rPr>
                <w:rFonts w:ascii="Arial" w:hAnsi="Arial" w:cs="Arial"/>
                <w:snapToGrid w:val="0"/>
              </w:rPr>
              <w:t xml:space="preserve">Comprender el desarrollo histórico general del cine en relación a los rasgos principales del cine primitivo, el cine clásico y el cine moderno. </w:t>
            </w:r>
          </w:p>
          <w:p w:rsidR="00392C46" w:rsidRPr="00392C46" w:rsidRDefault="00392C46" w:rsidP="00E44CD0">
            <w:pPr>
              <w:widowControl w:val="0"/>
              <w:numPr>
                <w:ilvl w:val="0"/>
                <w:numId w:val="1"/>
              </w:numPr>
              <w:tabs>
                <w:tab w:val="clear" w:pos="720"/>
              </w:tabs>
              <w:ind w:left="166" w:hanging="219"/>
              <w:jc w:val="both"/>
              <w:rPr>
                <w:rFonts w:ascii="Arial" w:hAnsi="Arial" w:cs="Arial"/>
                <w:snapToGrid w:val="0"/>
              </w:rPr>
            </w:pPr>
            <w:r w:rsidRPr="00392C46">
              <w:rPr>
                <w:rFonts w:ascii="Arial" w:hAnsi="Arial" w:cs="Arial"/>
                <w:snapToGrid w:val="0"/>
              </w:rPr>
              <w:t xml:space="preserve">Reconocer los principales marcos teóricos sobre el cine, en particular los derivados de los estudios semióticos, la filosofía y los estudios culturales.  </w:t>
            </w:r>
          </w:p>
          <w:p w:rsidR="00392C46" w:rsidRPr="008A0898" w:rsidRDefault="00392C46" w:rsidP="00E44CD0">
            <w:pPr>
              <w:widowControl w:val="0"/>
              <w:numPr>
                <w:ilvl w:val="0"/>
                <w:numId w:val="1"/>
              </w:numPr>
              <w:tabs>
                <w:tab w:val="clear" w:pos="720"/>
              </w:tabs>
              <w:ind w:left="166" w:hanging="219"/>
              <w:jc w:val="both"/>
              <w:rPr>
                <w:rFonts w:ascii="Arial" w:hAnsi="Arial" w:cs="Arial"/>
                <w:snapToGrid w:val="0"/>
              </w:rPr>
            </w:pPr>
            <w:r>
              <w:rPr>
                <w:rFonts w:ascii="Arial" w:hAnsi="Arial" w:cs="Arial"/>
                <w:snapToGrid w:val="0"/>
              </w:rPr>
              <w:t>Comprender el papel que el cine ha tenido en la expresión de discursos sobre lo social, lo político y lo cultural.</w:t>
            </w:r>
          </w:p>
          <w:p w:rsidR="00392C46" w:rsidRPr="0048411F" w:rsidRDefault="00392C46" w:rsidP="0047105A">
            <w:pPr>
              <w:widowControl w:val="0"/>
              <w:jc w:val="both"/>
              <w:rPr>
                <w:rFonts w:ascii="Arial" w:hAnsi="Arial" w:cs="Arial"/>
                <w:snapToGrid w:val="0"/>
              </w:rPr>
            </w:pPr>
          </w:p>
          <w:p w:rsidR="00392C46" w:rsidRPr="0048411F" w:rsidRDefault="00392C46" w:rsidP="0047105A">
            <w:pPr>
              <w:rPr>
                <w:rFonts w:ascii="Arial" w:hAnsi="Arial" w:cs="Arial"/>
                <w:b/>
              </w:rPr>
            </w:pPr>
            <w:r w:rsidRPr="0048411F">
              <w:rPr>
                <w:rFonts w:ascii="Arial" w:hAnsi="Arial" w:cs="Arial"/>
                <w:b/>
              </w:rPr>
              <w:t>CONTENIDO SINTÉTICO</w:t>
            </w:r>
            <w:r>
              <w:rPr>
                <w:rFonts w:ascii="Arial" w:hAnsi="Arial" w:cs="Arial"/>
                <w:b/>
              </w:rPr>
              <w:t>:</w:t>
            </w:r>
          </w:p>
          <w:p w:rsidR="00392C46" w:rsidRDefault="00392C46" w:rsidP="0047105A">
            <w:pPr>
              <w:widowControl w:val="0"/>
              <w:jc w:val="both"/>
              <w:rPr>
                <w:rFonts w:ascii="Arial" w:hAnsi="Arial" w:cs="Arial"/>
                <w:snapToGrid w:val="0"/>
              </w:rPr>
            </w:pPr>
          </w:p>
          <w:p w:rsidR="00392C46" w:rsidRDefault="00392C46" w:rsidP="0047105A">
            <w:pPr>
              <w:jc w:val="both"/>
              <w:rPr>
                <w:rFonts w:ascii="Arial" w:hAnsi="Arial" w:cs="Arial"/>
              </w:rPr>
            </w:pPr>
            <w:r>
              <w:rPr>
                <w:rFonts w:ascii="Arial" w:hAnsi="Arial" w:cs="Arial"/>
              </w:rPr>
              <w:t xml:space="preserve">En los siglos XX y XXI el cine se ha desarrollado como uno de los sistemas de representación visual más importantes de las sociedades contemporáneas, ya que ha jugado un papel clave en la producción de estéticas, la representación de identidades y la expresión de diversos discursos sobre lo social, lo político y lo cultural. Esto lo ha llevado a constituir un objeto de investigación clave en el campo de las humanidades. Este curso busca introducir al alumno a los estudios sobre cine, llevándolo a comprender </w:t>
            </w:r>
            <w:r>
              <w:rPr>
                <w:rFonts w:ascii="Arial" w:hAnsi="Arial" w:cs="Arial"/>
                <w:snapToGrid w:val="0"/>
              </w:rPr>
              <w:t>la especificidad del cine como una composición de imágenes en movimiento cuyo estilo y estética están determinados por su contexto de producción. El curso</w:t>
            </w:r>
            <w:r>
              <w:rPr>
                <w:rFonts w:ascii="Arial" w:hAnsi="Arial" w:cs="Arial"/>
              </w:rPr>
              <w:t xml:space="preserve"> u</w:t>
            </w:r>
            <w:r>
              <w:rPr>
                <w:rFonts w:ascii="Arial" w:hAnsi="Arial" w:cs="Arial"/>
                <w:snapToGrid w:val="0"/>
              </w:rPr>
              <w:t xml:space="preserve">bica los componentes básicos de un texto fílmico (puesta en escena, toma, edición y sonido) y las particularidades del cine en términos de sus condiciones de producción (cine industrial, cine independiente, cine de autor) y sus modalidades narrativas (principales géneros del cine de ficción y del cine </w:t>
            </w:r>
            <w:r>
              <w:rPr>
                <w:rFonts w:ascii="Arial" w:hAnsi="Arial" w:cs="Arial"/>
                <w:snapToGrid w:val="0"/>
              </w:rPr>
              <w:lastRenderedPageBreak/>
              <w:t>documental). Así mismo, se establece</w:t>
            </w:r>
            <w:r>
              <w:rPr>
                <w:rFonts w:ascii="Arial" w:hAnsi="Arial" w:cs="Arial"/>
              </w:rPr>
              <w:t xml:space="preserve"> </w:t>
            </w:r>
            <w:r>
              <w:rPr>
                <w:rFonts w:ascii="Arial" w:hAnsi="Arial" w:cs="Arial"/>
                <w:snapToGrid w:val="0"/>
              </w:rPr>
              <w:t xml:space="preserve">el desarrollo histórico general del cine en relación a los rasgos principales del cine primitivo, el cine clásico y el cine moderno; y se </w:t>
            </w:r>
            <w:r>
              <w:rPr>
                <w:rFonts w:ascii="Arial" w:hAnsi="Arial" w:cs="Arial"/>
              </w:rPr>
              <w:t xml:space="preserve">describen </w:t>
            </w:r>
            <w:r>
              <w:rPr>
                <w:rFonts w:ascii="Arial" w:hAnsi="Arial" w:cs="Arial"/>
                <w:snapToGrid w:val="0"/>
              </w:rPr>
              <w:t xml:space="preserve">los principales marcos teóricos sobre el cine, en particular los derivados de los estudios formalistas, la filosofía y los estudios culturales.  </w:t>
            </w:r>
            <w:r>
              <w:rPr>
                <w:rFonts w:ascii="Arial" w:hAnsi="Arial" w:cs="Arial"/>
              </w:rPr>
              <w:t>El curso hace énfasis en</w:t>
            </w:r>
            <w:r>
              <w:rPr>
                <w:rFonts w:ascii="Arial" w:hAnsi="Arial" w:cs="Arial"/>
                <w:snapToGrid w:val="0"/>
              </w:rPr>
              <w:t xml:space="preserve"> el papel que el cine ha tenido, y el potencial que tiene, en la expresión de discursos sobre lo social, lo político y lo cultural.</w:t>
            </w:r>
          </w:p>
          <w:p w:rsidR="00392C46" w:rsidRDefault="00392C46" w:rsidP="0047105A">
            <w:pPr>
              <w:jc w:val="both"/>
              <w:rPr>
                <w:rFonts w:ascii="Arial" w:hAnsi="Arial" w:cs="Arial"/>
              </w:rPr>
            </w:pPr>
          </w:p>
          <w:p w:rsidR="00392C46" w:rsidRDefault="00392C46" w:rsidP="0047105A">
            <w:pPr>
              <w:jc w:val="both"/>
              <w:rPr>
                <w:rFonts w:ascii="Arial" w:hAnsi="Arial" w:cs="Arial"/>
              </w:rPr>
            </w:pPr>
          </w:p>
          <w:p w:rsidR="00392C46" w:rsidRPr="0048411F" w:rsidRDefault="00392C46" w:rsidP="0047105A">
            <w:pPr>
              <w:rPr>
                <w:rFonts w:ascii="Arial" w:hAnsi="Arial" w:cs="Arial"/>
                <w:b/>
                <w:bCs/>
              </w:rPr>
            </w:pPr>
            <w:r w:rsidRPr="0048411F">
              <w:rPr>
                <w:rFonts w:ascii="Arial" w:hAnsi="Arial" w:cs="Arial"/>
                <w:b/>
                <w:bCs/>
              </w:rPr>
              <w:t>MODALIDADES DE CONDUCCIÓN DEL PROCESO DE ENSEÑANZA APRENDIZAJE:</w:t>
            </w:r>
          </w:p>
          <w:p w:rsidR="00392C46" w:rsidRDefault="00392C46" w:rsidP="0047105A">
            <w:pPr>
              <w:jc w:val="both"/>
              <w:rPr>
                <w:rFonts w:ascii="Arial" w:hAnsi="Arial" w:cs="Arial"/>
              </w:rPr>
            </w:pPr>
          </w:p>
          <w:p w:rsidR="00392C46" w:rsidRPr="0048411F" w:rsidRDefault="00392C46" w:rsidP="0047105A">
            <w:pPr>
              <w:jc w:val="both"/>
              <w:rPr>
                <w:rFonts w:ascii="Arial" w:hAnsi="Arial" w:cs="Arial"/>
              </w:rPr>
            </w:pPr>
            <w:r w:rsidRPr="0048411F">
              <w:rPr>
                <w:rFonts w:ascii="Arial" w:hAnsi="Arial" w:cs="Arial"/>
              </w:rPr>
              <w:t>Exposición temática del profesor y los alumnos.</w:t>
            </w:r>
          </w:p>
          <w:p w:rsidR="00392C46" w:rsidRPr="0048411F" w:rsidRDefault="00392C46" w:rsidP="0047105A">
            <w:pPr>
              <w:jc w:val="both"/>
              <w:rPr>
                <w:rFonts w:ascii="Arial" w:hAnsi="Arial" w:cs="Arial"/>
              </w:rPr>
            </w:pPr>
            <w:r w:rsidRPr="0048411F">
              <w:rPr>
                <w:rFonts w:ascii="Arial" w:hAnsi="Arial" w:cs="Arial"/>
              </w:rPr>
              <w:t>Discusión grupal.</w:t>
            </w:r>
          </w:p>
          <w:p w:rsidR="00392C46" w:rsidRPr="0048411F" w:rsidRDefault="00392C46" w:rsidP="0047105A">
            <w:pPr>
              <w:jc w:val="both"/>
              <w:rPr>
                <w:rFonts w:ascii="Arial" w:hAnsi="Arial" w:cs="Arial"/>
              </w:rPr>
            </w:pPr>
            <w:r w:rsidRPr="0048411F">
              <w:rPr>
                <w:rFonts w:ascii="Arial" w:hAnsi="Arial" w:cs="Arial"/>
              </w:rPr>
              <w:t>Reportes de lecturas.</w:t>
            </w:r>
          </w:p>
          <w:p w:rsidR="00392C46" w:rsidRDefault="00392C46" w:rsidP="0047105A">
            <w:pPr>
              <w:jc w:val="both"/>
              <w:rPr>
                <w:rFonts w:ascii="Arial" w:hAnsi="Arial" w:cs="Arial"/>
              </w:rPr>
            </w:pPr>
            <w:r w:rsidRPr="0048411F">
              <w:rPr>
                <w:rFonts w:ascii="Arial" w:hAnsi="Arial" w:cs="Arial"/>
              </w:rPr>
              <w:t>Entrega de trabajos escritos.</w:t>
            </w:r>
          </w:p>
          <w:p w:rsidR="00392C46" w:rsidRDefault="00392C46" w:rsidP="0047105A">
            <w:pPr>
              <w:jc w:val="both"/>
              <w:rPr>
                <w:rFonts w:ascii="Arial" w:hAnsi="Arial" w:cs="Arial"/>
              </w:rPr>
            </w:pPr>
          </w:p>
          <w:p w:rsidR="00392C46" w:rsidRPr="002F323F" w:rsidRDefault="00392C46" w:rsidP="0047105A">
            <w:pPr>
              <w:jc w:val="both"/>
              <w:rPr>
                <w:rFonts w:ascii="Arial" w:hAnsi="Arial" w:cs="Arial"/>
              </w:rPr>
            </w:pPr>
            <w:r w:rsidRPr="0048411F">
              <w:rPr>
                <w:rFonts w:ascii="Arial" w:hAnsi="Arial" w:cs="Arial"/>
                <w:b/>
                <w:bCs/>
              </w:rPr>
              <w:t>MODALIDADES DE EVALUACIÓN:</w:t>
            </w:r>
          </w:p>
          <w:p w:rsidR="00392C46" w:rsidRPr="0048411F" w:rsidRDefault="00392C46" w:rsidP="0047105A">
            <w:pPr>
              <w:pStyle w:val="Textoindependiente"/>
              <w:rPr>
                <w:rFonts w:cs="Arial"/>
                <w:sz w:val="20"/>
              </w:rPr>
            </w:pPr>
          </w:p>
          <w:p w:rsidR="00392C46" w:rsidRPr="0048411F" w:rsidRDefault="00392C46" w:rsidP="0047105A">
            <w:pPr>
              <w:jc w:val="both"/>
              <w:rPr>
                <w:rFonts w:ascii="Arial" w:hAnsi="Arial" w:cs="Arial"/>
              </w:rPr>
            </w:pPr>
            <w:r w:rsidRPr="0048411F">
              <w:rPr>
                <w:rFonts w:ascii="Arial" w:hAnsi="Arial" w:cs="Arial"/>
              </w:rPr>
              <w:t xml:space="preserve">Evaluación Global: </w:t>
            </w:r>
          </w:p>
          <w:p w:rsidR="00392C46" w:rsidRPr="0048411F" w:rsidRDefault="00392C46" w:rsidP="0047105A">
            <w:pPr>
              <w:jc w:val="both"/>
              <w:rPr>
                <w:rFonts w:ascii="Arial" w:hAnsi="Arial" w:cs="Arial"/>
              </w:rPr>
            </w:pPr>
          </w:p>
          <w:p w:rsidR="00392C46" w:rsidRPr="0048411F" w:rsidRDefault="00392C46" w:rsidP="0047105A">
            <w:pPr>
              <w:jc w:val="both"/>
              <w:rPr>
                <w:rFonts w:ascii="Arial" w:hAnsi="Arial" w:cs="Arial"/>
              </w:rPr>
            </w:pPr>
            <w:r w:rsidRPr="0048411F">
              <w:rPr>
                <w:rFonts w:ascii="Arial" w:hAnsi="Arial" w:cs="Arial"/>
              </w:rPr>
              <w:t>- Trabajos escritos.</w:t>
            </w:r>
          </w:p>
          <w:p w:rsidR="00392C46" w:rsidRPr="0048411F" w:rsidRDefault="00392C46" w:rsidP="0047105A">
            <w:pPr>
              <w:jc w:val="both"/>
              <w:rPr>
                <w:rFonts w:ascii="Arial" w:hAnsi="Arial" w:cs="Arial"/>
              </w:rPr>
            </w:pPr>
            <w:r w:rsidRPr="0048411F">
              <w:rPr>
                <w:rFonts w:ascii="Arial" w:hAnsi="Arial" w:cs="Arial"/>
              </w:rPr>
              <w:t>- Participación en discusiones.</w:t>
            </w:r>
          </w:p>
          <w:p w:rsidR="00392C46" w:rsidRPr="0048411F" w:rsidRDefault="00392C46" w:rsidP="0047105A">
            <w:pPr>
              <w:jc w:val="both"/>
              <w:rPr>
                <w:rFonts w:ascii="Arial" w:hAnsi="Arial" w:cs="Arial"/>
              </w:rPr>
            </w:pPr>
            <w:r w:rsidRPr="0048411F">
              <w:rPr>
                <w:rFonts w:ascii="Arial" w:hAnsi="Arial" w:cs="Arial"/>
              </w:rPr>
              <w:t>- Evaluaciones periódicas.</w:t>
            </w:r>
          </w:p>
          <w:p w:rsidR="00392C46" w:rsidRPr="0048411F" w:rsidRDefault="00392C46" w:rsidP="0047105A">
            <w:pPr>
              <w:jc w:val="both"/>
              <w:rPr>
                <w:rFonts w:ascii="Arial" w:hAnsi="Arial" w:cs="Arial"/>
              </w:rPr>
            </w:pPr>
            <w:r w:rsidRPr="0048411F">
              <w:rPr>
                <w:rFonts w:ascii="Arial" w:hAnsi="Arial" w:cs="Arial"/>
              </w:rPr>
              <w:t>- Evaluación terminal.</w:t>
            </w:r>
          </w:p>
          <w:p w:rsidR="00392C46" w:rsidRDefault="00392C46" w:rsidP="0047105A">
            <w:pPr>
              <w:jc w:val="center"/>
              <w:rPr>
                <w:bCs/>
              </w:rPr>
            </w:pPr>
          </w:p>
          <w:p w:rsidR="00392C46" w:rsidRDefault="00392C46" w:rsidP="0047105A">
            <w:pPr>
              <w:jc w:val="both"/>
              <w:rPr>
                <w:rFonts w:ascii="Arial" w:hAnsi="Arial" w:cs="Arial"/>
              </w:rPr>
            </w:pPr>
            <w:r w:rsidRPr="0048411F">
              <w:rPr>
                <w:rFonts w:ascii="Arial" w:hAnsi="Arial" w:cs="Arial"/>
              </w:rPr>
              <w:t>Evaluación de Recuperación:</w:t>
            </w:r>
          </w:p>
          <w:p w:rsidR="00392C46" w:rsidRPr="0048411F" w:rsidRDefault="00392C46" w:rsidP="0047105A">
            <w:pPr>
              <w:jc w:val="both"/>
              <w:rPr>
                <w:rFonts w:ascii="Arial" w:hAnsi="Arial" w:cs="Arial"/>
              </w:rPr>
            </w:pPr>
          </w:p>
          <w:p w:rsidR="00392C46" w:rsidRDefault="00392C46" w:rsidP="0047105A">
            <w:pPr>
              <w:ind w:left="166"/>
              <w:jc w:val="both"/>
              <w:rPr>
                <w:rFonts w:ascii="Arial" w:hAnsi="Arial" w:cs="Arial"/>
              </w:rPr>
            </w:pPr>
            <w:r>
              <w:rPr>
                <w:rFonts w:ascii="Arial" w:hAnsi="Arial" w:cs="Arial"/>
              </w:rPr>
              <w:t xml:space="preserve">- </w:t>
            </w:r>
            <w:r w:rsidRPr="0048411F">
              <w:rPr>
                <w:rFonts w:ascii="Arial" w:hAnsi="Arial" w:cs="Arial"/>
              </w:rPr>
              <w:t>El alumno deberá presentar una evalu</w:t>
            </w:r>
            <w:r>
              <w:rPr>
                <w:rFonts w:ascii="Arial" w:hAnsi="Arial" w:cs="Arial"/>
              </w:rPr>
              <w:t>ación terminal</w:t>
            </w:r>
            <w:r w:rsidRPr="0048411F">
              <w:rPr>
                <w:rFonts w:ascii="Arial" w:hAnsi="Arial" w:cs="Arial"/>
              </w:rPr>
              <w:t xml:space="preserve"> que contem</w:t>
            </w:r>
            <w:r>
              <w:rPr>
                <w:rFonts w:ascii="Arial" w:hAnsi="Arial" w:cs="Arial"/>
              </w:rPr>
              <w:t>ple todos los contenidos de la UEA</w:t>
            </w:r>
            <w:r w:rsidRPr="0048411F">
              <w:rPr>
                <w:rFonts w:ascii="Arial" w:hAnsi="Arial" w:cs="Arial"/>
              </w:rPr>
              <w:t xml:space="preserve">. </w:t>
            </w:r>
          </w:p>
          <w:p w:rsidR="00392C46" w:rsidRPr="002F323F" w:rsidRDefault="00392C46" w:rsidP="0047105A">
            <w:pPr>
              <w:ind w:left="166"/>
              <w:jc w:val="both"/>
              <w:rPr>
                <w:rFonts w:ascii="Arial" w:hAnsi="Arial" w:cs="Arial"/>
              </w:rPr>
            </w:pPr>
            <w:r w:rsidRPr="0048411F">
              <w:rPr>
                <w:rFonts w:ascii="Arial" w:hAnsi="Arial" w:cs="Arial"/>
              </w:rPr>
              <w:t>No requiere inscripción previa a la UEA.</w:t>
            </w:r>
          </w:p>
          <w:p w:rsidR="00392C46" w:rsidRPr="002F323F" w:rsidRDefault="00392C46" w:rsidP="0047105A">
            <w:pPr>
              <w:jc w:val="center"/>
              <w:rPr>
                <w:bCs/>
              </w:rPr>
            </w:pPr>
            <w:r>
              <w:rPr>
                <w:bCs/>
              </w:rPr>
              <w:t xml:space="preserve">                                                                                                                                                          </w:t>
            </w:r>
          </w:p>
          <w:p w:rsidR="00392C46" w:rsidRDefault="00392C46" w:rsidP="0047105A">
            <w:pPr>
              <w:rPr>
                <w:rFonts w:ascii="Arial" w:hAnsi="Arial" w:cs="Arial"/>
                <w:b/>
                <w:bCs/>
              </w:rPr>
            </w:pPr>
            <w:r>
              <w:rPr>
                <w:rFonts w:ascii="Arial" w:hAnsi="Arial" w:cs="Arial"/>
                <w:b/>
                <w:bCs/>
              </w:rPr>
              <w:t xml:space="preserve">BIBLIOGRAFÍA </w:t>
            </w:r>
            <w:r w:rsidRPr="0048411F">
              <w:rPr>
                <w:rFonts w:ascii="Arial" w:hAnsi="Arial" w:cs="Arial"/>
                <w:b/>
                <w:bCs/>
              </w:rPr>
              <w:t>NECESARIA O RECOMENDABLE:</w:t>
            </w:r>
          </w:p>
          <w:p w:rsidR="00F76714" w:rsidRPr="00F76714" w:rsidRDefault="00F76714" w:rsidP="0047105A">
            <w:pPr>
              <w:rPr>
                <w:rFonts w:ascii="Arial" w:hAnsi="Arial" w:cs="Arial"/>
                <w:b/>
                <w:bCs/>
              </w:rPr>
            </w:pPr>
          </w:p>
          <w:p w:rsidR="00392C46" w:rsidRPr="00E44CD0" w:rsidRDefault="00F76714" w:rsidP="00E44CD0">
            <w:pPr>
              <w:pStyle w:val="Prrafodelista"/>
              <w:numPr>
                <w:ilvl w:val="0"/>
                <w:numId w:val="2"/>
              </w:numPr>
              <w:ind w:left="307"/>
              <w:rPr>
                <w:rFonts w:ascii="Arial" w:hAnsi="Arial" w:cs="Arial"/>
              </w:rPr>
            </w:pPr>
            <w:proofErr w:type="spellStart"/>
            <w:r w:rsidRPr="00E44CD0">
              <w:rPr>
                <w:rFonts w:ascii="Arial" w:hAnsi="Arial" w:cs="Arial"/>
              </w:rPr>
              <w:t>Aumont</w:t>
            </w:r>
            <w:proofErr w:type="spellEnd"/>
            <w:r w:rsidRPr="00E44CD0">
              <w:rPr>
                <w:rFonts w:ascii="Arial" w:hAnsi="Arial" w:cs="Arial"/>
              </w:rPr>
              <w:t>, Jacques (1985),</w:t>
            </w:r>
            <w:r w:rsidR="00392C46" w:rsidRPr="00E44CD0">
              <w:rPr>
                <w:rFonts w:ascii="Arial" w:hAnsi="Arial" w:cs="Arial"/>
              </w:rPr>
              <w:t xml:space="preserve"> </w:t>
            </w:r>
            <w:r w:rsidR="00392C46" w:rsidRPr="00E44CD0">
              <w:rPr>
                <w:rFonts w:ascii="Arial" w:hAnsi="Arial" w:cs="Arial"/>
                <w:i/>
              </w:rPr>
              <w:t>Estética del cine: espacio fílmico, montaje, narración, lenguaje</w:t>
            </w:r>
            <w:r w:rsidRPr="00E44CD0">
              <w:rPr>
                <w:rFonts w:ascii="Arial" w:hAnsi="Arial" w:cs="Arial"/>
              </w:rPr>
              <w:t>. Barcelona,</w:t>
            </w:r>
            <w:r w:rsidR="00392C46" w:rsidRPr="00E44CD0">
              <w:rPr>
                <w:rFonts w:ascii="Arial" w:hAnsi="Arial" w:cs="Arial"/>
              </w:rPr>
              <w:t xml:space="preserve"> Paidós.</w:t>
            </w:r>
          </w:p>
          <w:p w:rsidR="00392C46" w:rsidRPr="00E44CD0" w:rsidRDefault="00F76714" w:rsidP="00E44CD0">
            <w:pPr>
              <w:pStyle w:val="Prrafodelista"/>
              <w:numPr>
                <w:ilvl w:val="0"/>
                <w:numId w:val="2"/>
              </w:numPr>
              <w:ind w:left="307"/>
              <w:rPr>
                <w:rFonts w:ascii="Arial" w:hAnsi="Arial" w:cs="Arial"/>
              </w:rPr>
            </w:pPr>
            <w:proofErr w:type="spellStart"/>
            <w:r w:rsidRPr="00E44CD0">
              <w:rPr>
                <w:rFonts w:ascii="Arial" w:hAnsi="Arial" w:cs="Arial"/>
              </w:rPr>
              <w:t>Aumont</w:t>
            </w:r>
            <w:proofErr w:type="spellEnd"/>
            <w:r w:rsidRPr="00E44CD0">
              <w:rPr>
                <w:rFonts w:ascii="Arial" w:hAnsi="Arial" w:cs="Arial"/>
              </w:rPr>
              <w:t>, Jacques y Michel Marie (1990),</w:t>
            </w:r>
            <w:r w:rsidR="00392C46" w:rsidRPr="00E44CD0">
              <w:rPr>
                <w:rFonts w:ascii="Arial" w:hAnsi="Arial" w:cs="Arial"/>
              </w:rPr>
              <w:t xml:space="preserve"> </w:t>
            </w:r>
            <w:r w:rsidR="00392C46" w:rsidRPr="00E44CD0">
              <w:rPr>
                <w:rFonts w:ascii="Arial" w:hAnsi="Arial" w:cs="Arial"/>
                <w:i/>
              </w:rPr>
              <w:t>Análisis del film</w:t>
            </w:r>
            <w:r w:rsidRPr="00E44CD0">
              <w:rPr>
                <w:rFonts w:ascii="Arial" w:hAnsi="Arial" w:cs="Arial"/>
              </w:rPr>
              <w:t>. Barcelona,</w:t>
            </w:r>
            <w:r w:rsidR="00392C46" w:rsidRPr="00E44CD0">
              <w:rPr>
                <w:rFonts w:ascii="Arial" w:hAnsi="Arial" w:cs="Arial"/>
              </w:rPr>
              <w:t xml:space="preserve"> Paidós.</w:t>
            </w:r>
          </w:p>
          <w:p w:rsidR="00392C46" w:rsidRPr="00E44CD0" w:rsidRDefault="00392C46" w:rsidP="00E44CD0">
            <w:pPr>
              <w:pStyle w:val="Prrafodelista"/>
              <w:numPr>
                <w:ilvl w:val="0"/>
                <w:numId w:val="2"/>
              </w:numPr>
              <w:ind w:left="307"/>
              <w:rPr>
                <w:rFonts w:ascii="Arial" w:hAnsi="Arial" w:cs="Arial"/>
              </w:rPr>
            </w:pPr>
            <w:r w:rsidRPr="00E44CD0">
              <w:rPr>
                <w:rFonts w:ascii="Arial" w:hAnsi="Arial" w:cs="Arial"/>
              </w:rPr>
              <w:t>Bogue</w:t>
            </w:r>
            <w:r w:rsidR="00F76714" w:rsidRPr="00E44CD0">
              <w:rPr>
                <w:rFonts w:ascii="Arial" w:hAnsi="Arial" w:cs="Arial"/>
              </w:rPr>
              <w:t>, Ronald (2003),</w:t>
            </w:r>
            <w:r w:rsidRPr="00E44CD0">
              <w:rPr>
                <w:rFonts w:ascii="Arial" w:hAnsi="Arial" w:cs="Arial"/>
              </w:rPr>
              <w:t xml:space="preserve"> </w:t>
            </w:r>
            <w:proofErr w:type="spellStart"/>
            <w:r w:rsidRPr="00E44CD0">
              <w:rPr>
                <w:rFonts w:ascii="Arial" w:hAnsi="Arial" w:cs="Arial"/>
                <w:i/>
              </w:rPr>
              <w:t>Deleuze</w:t>
            </w:r>
            <w:proofErr w:type="spellEnd"/>
            <w:r w:rsidRPr="00E44CD0">
              <w:rPr>
                <w:rFonts w:ascii="Arial" w:hAnsi="Arial" w:cs="Arial"/>
                <w:i/>
              </w:rPr>
              <w:t xml:space="preserve"> </w:t>
            </w:r>
            <w:proofErr w:type="spellStart"/>
            <w:r w:rsidRPr="00E44CD0">
              <w:rPr>
                <w:rFonts w:ascii="Arial" w:hAnsi="Arial" w:cs="Arial"/>
                <w:i/>
              </w:rPr>
              <w:t>on</w:t>
            </w:r>
            <w:proofErr w:type="spellEnd"/>
            <w:r w:rsidRPr="00E44CD0">
              <w:rPr>
                <w:rFonts w:ascii="Arial" w:hAnsi="Arial" w:cs="Arial"/>
                <w:i/>
              </w:rPr>
              <w:t xml:space="preserve"> cinema</w:t>
            </w:r>
            <w:r w:rsidRPr="00E44CD0">
              <w:rPr>
                <w:rFonts w:ascii="Arial" w:hAnsi="Arial" w:cs="Arial"/>
              </w:rPr>
              <w:t xml:space="preserve">. </w:t>
            </w:r>
            <w:r w:rsidR="00F76714" w:rsidRPr="00E44CD0">
              <w:rPr>
                <w:rFonts w:ascii="Arial" w:hAnsi="Arial" w:cs="Arial"/>
              </w:rPr>
              <w:t>Nueva York,</w:t>
            </w:r>
            <w:r w:rsidRPr="00E44CD0">
              <w:rPr>
                <w:rFonts w:ascii="Arial" w:hAnsi="Arial" w:cs="Arial"/>
              </w:rPr>
              <w:t xml:space="preserve"> </w:t>
            </w:r>
            <w:proofErr w:type="spellStart"/>
            <w:r w:rsidRPr="00E44CD0">
              <w:rPr>
                <w:rFonts w:ascii="Arial" w:hAnsi="Arial" w:cs="Arial"/>
              </w:rPr>
              <w:t>Routledge</w:t>
            </w:r>
            <w:proofErr w:type="spellEnd"/>
            <w:r w:rsidRPr="00E44CD0">
              <w:rPr>
                <w:rFonts w:ascii="Arial" w:hAnsi="Arial" w:cs="Arial"/>
              </w:rPr>
              <w:t xml:space="preserve">. </w:t>
            </w:r>
          </w:p>
          <w:p w:rsidR="00392C46" w:rsidRPr="00E44CD0" w:rsidRDefault="00F76714" w:rsidP="00E44CD0">
            <w:pPr>
              <w:pStyle w:val="Prrafodelista"/>
              <w:numPr>
                <w:ilvl w:val="0"/>
                <w:numId w:val="2"/>
              </w:numPr>
              <w:ind w:left="307"/>
              <w:rPr>
                <w:rFonts w:ascii="Arial" w:hAnsi="Arial" w:cs="Arial"/>
              </w:rPr>
            </w:pPr>
            <w:proofErr w:type="spellStart"/>
            <w:r w:rsidRPr="00E44CD0">
              <w:rPr>
                <w:rFonts w:ascii="Arial" w:hAnsi="Arial" w:cs="Arial"/>
              </w:rPr>
              <w:t>Bonitzer</w:t>
            </w:r>
            <w:proofErr w:type="spellEnd"/>
            <w:r w:rsidRPr="00E44CD0">
              <w:rPr>
                <w:rFonts w:ascii="Arial" w:hAnsi="Arial" w:cs="Arial"/>
              </w:rPr>
              <w:t xml:space="preserve"> Pascal (1985),</w:t>
            </w:r>
            <w:r w:rsidR="00392C46" w:rsidRPr="00E44CD0">
              <w:rPr>
                <w:rFonts w:ascii="Arial" w:hAnsi="Arial" w:cs="Arial"/>
              </w:rPr>
              <w:t xml:space="preserve"> </w:t>
            </w:r>
            <w:proofErr w:type="spellStart"/>
            <w:r w:rsidR="00392C46" w:rsidRPr="00E44CD0">
              <w:rPr>
                <w:rFonts w:ascii="Arial" w:hAnsi="Arial" w:cs="Arial"/>
                <w:i/>
              </w:rPr>
              <w:t>Decadrages</w:t>
            </w:r>
            <w:proofErr w:type="spellEnd"/>
            <w:r w:rsidR="00392C46" w:rsidRPr="00E44CD0">
              <w:rPr>
                <w:rFonts w:ascii="Arial" w:hAnsi="Arial" w:cs="Arial"/>
                <w:i/>
              </w:rPr>
              <w:t xml:space="preserve">. </w:t>
            </w:r>
            <w:proofErr w:type="spellStart"/>
            <w:r w:rsidR="00392C46" w:rsidRPr="00E44CD0">
              <w:rPr>
                <w:rFonts w:ascii="Arial" w:hAnsi="Arial" w:cs="Arial"/>
                <w:i/>
              </w:rPr>
              <w:t>Peinture</w:t>
            </w:r>
            <w:proofErr w:type="spellEnd"/>
            <w:r w:rsidR="00392C46" w:rsidRPr="00E44CD0">
              <w:rPr>
                <w:rFonts w:ascii="Arial" w:hAnsi="Arial" w:cs="Arial"/>
                <w:i/>
              </w:rPr>
              <w:t xml:space="preserve"> et cinema</w:t>
            </w:r>
            <w:r w:rsidRPr="00E44CD0">
              <w:rPr>
                <w:rFonts w:ascii="Arial" w:hAnsi="Arial" w:cs="Arial"/>
              </w:rPr>
              <w:t xml:space="preserve">. Paris, </w:t>
            </w:r>
            <w:proofErr w:type="spellStart"/>
            <w:r w:rsidRPr="00E44CD0">
              <w:rPr>
                <w:rFonts w:ascii="Arial" w:hAnsi="Arial" w:cs="Arial"/>
              </w:rPr>
              <w:t>Seuil</w:t>
            </w:r>
            <w:proofErr w:type="spellEnd"/>
            <w:r w:rsidRPr="00E44CD0">
              <w:rPr>
                <w:rFonts w:ascii="Arial" w:hAnsi="Arial" w:cs="Arial"/>
              </w:rPr>
              <w:t>.</w:t>
            </w:r>
          </w:p>
          <w:p w:rsidR="00392C46" w:rsidRPr="00E44CD0" w:rsidRDefault="00392C46" w:rsidP="00E44CD0">
            <w:pPr>
              <w:pStyle w:val="Prrafodelista"/>
              <w:numPr>
                <w:ilvl w:val="0"/>
                <w:numId w:val="2"/>
              </w:numPr>
              <w:ind w:left="307"/>
              <w:rPr>
                <w:rFonts w:ascii="Arial" w:hAnsi="Arial" w:cs="Arial"/>
              </w:rPr>
            </w:pPr>
            <w:proofErr w:type="spellStart"/>
            <w:r w:rsidRPr="00E44CD0">
              <w:rPr>
                <w:rFonts w:ascii="Arial" w:hAnsi="Arial" w:cs="Arial"/>
              </w:rPr>
              <w:t>Bordwell</w:t>
            </w:r>
            <w:proofErr w:type="spellEnd"/>
            <w:r w:rsidRPr="00E44CD0">
              <w:rPr>
                <w:rFonts w:ascii="Arial" w:hAnsi="Arial" w:cs="Arial"/>
              </w:rPr>
              <w:t>, David</w:t>
            </w:r>
            <w:r w:rsidR="00F76714" w:rsidRPr="00E44CD0">
              <w:rPr>
                <w:rFonts w:ascii="Arial" w:hAnsi="Arial" w:cs="Arial"/>
              </w:rPr>
              <w:t xml:space="preserve"> (1997),</w:t>
            </w:r>
            <w:r w:rsidRPr="00E44CD0">
              <w:rPr>
                <w:rFonts w:ascii="Arial" w:hAnsi="Arial" w:cs="Arial"/>
              </w:rPr>
              <w:t xml:space="preserve"> </w:t>
            </w:r>
            <w:r w:rsidRPr="00E44CD0">
              <w:rPr>
                <w:rFonts w:ascii="Arial" w:hAnsi="Arial" w:cs="Arial"/>
                <w:i/>
              </w:rPr>
              <w:t>El cine clásico de Hollywood</w:t>
            </w:r>
            <w:r w:rsidR="00F76714" w:rsidRPr="00E44CD0">
              <w:rPr>
                <w:rFonts w:ascii="Arial" w:hAnsi="Arial" w:cs="Arial"/>
              </w:rPr>
              <w:t>. Barcelona, Paidós</w:t>
            </w:r>
            <w:r w:rsidRPr="00E44CD0">
              <w:rPr>
                <w:rFonts w:ascii="Arial" w:hAnsi="Arial" w:cs="Arial"/>
              </w:rPr>
              <w:t>.</w:t>
            </w:r>
          </w:p>
          <w:p w:rsidR="00392C46" w:rsidRPr="00E44CD0" w:rsidRDefault="00392C46" w:rsidP="00E44CD0">
            <w:pPr>
              <w:pStyle w:val="Prrafodelista"/>
              <w:numPr>
                <w:ilvl w:val="0"/>
                <w:numId w:val="2"/>
              </w:numPr>
              <w:ind w:left="307"/>
              <w:rPr>
                <w:rFonts w:ascii="Arial" w:hAnsi="Arial" w:cs="Arial"/>
              </w:rPr>
            </w:pPr>
            <w:proofErr w:type="spellStart"/>
            <w:r w:rsidRPr="00E44CD0">
              <w:rPr>
                <w:rFonts w:ascii="Arial" w:hAnsi="Arial" w:cs="Arial"/>
              </w:rPr>
              <w:t>Bor</w:t>
            </w:r>
            <w:r w:rsidR="00F76714" w:rsidRPr="00E44CD0">
              <w:rPr>
                <w:rFonts w:ascii="Arial" w:hAnsi="Arial" w:cs="Arial"/>
              </w:rPr>
              <w:t>dwell</w:t>
            </w:r>
            <w:proofErr w:type="spellEnd"/>
            <w:r w:rsidR="00F76714" w:rsidRPr="00E44CD0">
              <w:rPr>
                <w:rFonts w:ascii="Arial" w:hAnsi="Arial" w:cs="Arial"/>
              </w:rPr>
              <w:t xml:space="preserve">, David y </w:t>
            </w:r>
            <w:proofErr w:type="spellStart"/>
            <w:r w:rsidR="00F76714" w:rsidRPr="00E44CD0">
              <w:rPr>
                <w:rFonts w:ascii="Arial" w:hAnsi="Arial" w:cs="Arial"/>
              </w:rPr>
              <w:t>Kristin</w:t>
            </w:r>
            <w:proofErr w:type="spellEnd"/>
            <w:r w:rsidR="00F76714" w:rsidRPr="00E44CD0">
              <w:rPr>
                <w:rFonts w:ascii="Arial" w:hAnsi="Arial" w:cs="Arial"/>
              </w:rPr>
              <w:t xml:space="preserve"> Thompson (2002),</w:t>
            </w:r>
            <w:r w:rsidRPr="00E44CD0">
              <w:rPr>
                <w:rFonts w:ascii="Arial" w:hAnsi="Arial" w:cs="Arial"/>
              </w:rPr>
              <w:t xml:space="preserve"> </w:t>
            </w:r>
            <w:r w:rsidRPr="00E44CD0">
              <w:rPr>
                <w:rFonts w:ascii="Arial" w:hAnsi="Arial" w:cs="Arial"/>
                <w:i/>
              </w:rPr>
              <w:t>Arte cinematográfico</w:t>
            </w:r>
            <w:r w:rsidRPr="00E44CD0">
              <w:rPr>
                <w:rFonts w:ascii="Arial" w:hAnsi="Arial" w:cs="Arial"/>
              </w:rPr>
              <w:t xml:space="preserve">. </w:t>
            </w:r>
            <w:r w:rsidR="00F76714" w:rsidRPr="00E44CD0">
              <w:rPr>
                <w:rFonts w:ascii="Arial" w:hAnsi="Arial" w:cs="Arial"/>
              </w:rPr>
              <w:t>México,</w:t>
            </w:r>
            <w:r w:rsidRPr="00E44CD0">
              <w:rPr>
                <w:rFonts w:ascii="Arial" w:hAnsi="Arial" w:cs="Arial"/>
              </w:rPr>
              <w:t xml:space="preserve"> McGraw Hill.</w:t>
            </w:r>
          </w:p>
          <w:p w:rsidR="00392C46" w:rsidRPr="00E44CD0" w:rsidRDefault="00F76714" w:rsidP="00E44CD0">
            <w:pPr>
              <w:pStyle w:val="Prrafodelista"/>
              <w:numPr>
                <w:ilvl w:val="0"/>
                <w:numId w:val="2"/>
              </w:numPr>
              <w:ind w:left="307"/>
              <w:rPr>
                <w:rFonts w:ascii="Arial" w:hAnsi="Arial" w:cs="Arial"/>
                <w:lang w:val="en-US"/>
              </w:rPr>
            </w:pPr>
            <w:proofErr w:type="spellStart"/>
            <w:r w:rsidRPr="00E44CD0">
              <w:rPr>
                <w:rFonts w:ascii="Arial" w:hAnsi="Arial" w:cs="Arial"/>
              </w:rPr>
              <w:t>Braudy</w:t>
            </w:r>
            <w:proofErr w:type="spellEnd"/>
            <w:r w:rsidRPr="00E44CD0">
              <w:rPr>
                <w:rFonts w:ascii="Arial" w:hAnsi="Arial" w:cs="Arial"/>
              </w:rPr>
              <w:t xml:space="preserve"> Leo y Marshall Cohen (2009),</w:t>
            </w:r>
            <w:r w:rsidR="00392C46" w:rsidRPr="00E44CD0">
              <w:rPr>
                <w:rFonts w:ascii="Arial" w:hAnsi="Arial" w:cs="Arial"/>
              </w:rPr>
              <w:t xml:space="preserve"> </w:t>
            </w:r>
            <w:r w:rsidR="00392C46" w:rsidRPr="00E44CD0">
              <w:rPr>
                <w:rFonts w:ascii="Arial" w:hAnsi="Arial" w:cs="Arial"/>
                <w:i/>
              </w:rPr>
              <w:t xml:space="preserve">Film </w:t>
            </w:r>
            <w:proofErr w:type="spellStart"/>
            <w:r w:rsidR="00392C46" w:rsidRPr="00E44CD0">
              <w:rPr>
                <w:rFonts w:ascii="Arial" w:hAnsi="Arial" w:cs="Arial"/>
                <w:i/>
              </w:rPr>
              <w:t>Theory</w:t>
            </w:r>
            <w:proofErr w:type="spellEnd"/>
            <w:r w:rsidR="00392C46" w:rsidRPr="00E44CD0">
              <w:rPr>
                <w:rFonts w:ascii="Arial" w:hAnsi="Arial" w:cs="Arial"/>
                <w:i/>
              </w:rPr>
              <w:t xml:space="preserve"> and </w:t>
            </w:r>
            <w:proofErr w:type="spellStart"/>
            <w:r w:rsidR="00392C46" w:rsidRPr="00E44CD0">
              <w:rPr>
                <w:rFonts w:ascii="Arial" w:hAnsi="Arial" w:cs="Arial"/>
                <w:i/>
              </w:rPr>
              <w:t>Criticism</w:t>
            </w:r>
            <w:proofErr w:type="spellEnd"/>
            <w:r w:rsidRPr="00E44CD0">
              <w:rPr>
                <w:rFonts w:ascii="Arial" w:hAnsi="Arial" w:cs="Arial"/>
              </w:rPr>
              <w:t xml:space="preserve">. </w:t>
            </w:r>
            <w:r w:rsidRPr="00E44CD0">
              <w:rPr>
                <w:rFonts w:ascii="Arial" w:hAnsi="Arial" w:cs="Arial"/>
                <w:lang w:val="en-US"/>
              </w:rPr>
              <w:t>Oxford,</w:t>
            </w:r>
            <w:r w:rsidR="00392C46" w:rsidRPr="00E44CD0">
              <w:rPr>
                <w:rFonts w:ascii="Arial" w:hAnsi="Arial" w:cs="Arial"/>
                <w:lang w:val="en-US"/>
              </w:rPr>
              <w:t xml:space="preserve"> Oxford University Press.</w:t>
            </w:r>
          </w:p>
          <w:p w:rsidR="00392C46" w:rsidRPr="00E44CD0" w:rsidRDefault="00F76714" w:rsidP="00E44CD0">
            <w:pPr>
              <w:pStyle w:val="Prrafodelista"/>
              <w:numPr>
                <w:ilvl w:val="0"/>
                <w:numId w:val="2"/>
              </w:numPr>
              <w:ind w:left="307"/>
              <w:rPr>
                <w:rFonts w:ascii="Arial" w:hAnsi="Arial" w:cs="Arial"/>
                <w:lang w:val="en-US"/>
              </w:rPr>
            </w:pPr>
            <w:r w:rsidRPr="00E44CD0">
              <w:rPr>
                <w:rFonts w:ascii="Arial" w:hAnsi="Arial" w:cs="Arial"/>
                <w:lang w:val="en-US"/>
              </w:rPr>
              <w:t>Brunette, Peter y David Wills (1990),</w:t>
            </w:r>
            <w:r w:rsidR="00392C46" w:rsidRPr="00E44CD0">
              <w:rPr>
                <w:rFonts w:ascii="Arial" w:hAnsi="Arial" w:cs="Arial"/>
                <w:lang w:val="en-US"/>
              </w:rPr>
              <w:t xml:space="preserve"> </w:t>
            </w:r>
            <w:r w:rsidRPr="00E44CD0">
              <w:rPr>
                <w:rFonts w:ascii="Arial" w:hAnsi="Arial" w:cs="Arial"/>
                <w:i/>
                <w:lang w:val="en-US"/>
              </w:rPr>
              <w:t xml:space="preserve">Screen/Play. </w:t>
            </w:r>
            <w:r w:rsidR="00392C46" w:rsidRPr="00E44CD0">
              <w:rPr>
                <w:rFonts w:ascii="Arial" w:hAnsi="Arial" w:cs="Arial"/>
                <w:i/>
                <w:lang w:val="en-US"/>
              </w:rPr>
              <w:t>Derrida and film theory</w:t>
            </w:r>
            <w:r w:rsidR="00392C46" w:rsidRPr="00E44CD0">
              <w:rPr>
                <w:rFonts w:ascii="Arial" w:hAnsi="Arial" w:cs="Arial"/>
                <w:lang w:val="en-US"/>
              </w:rPr>
              <w:t xml:space="preserve">. </w:t>
            </w:r>
            <w:r w:rsidRPr="00E44CD0">
              <w:rPr>
                <w:rFonts w:ascii="Arial" w:hAnsi="Arial" w:cs="Arial"/>
                <w:lang w:val="en-US"/>
              </w:rPr>
              <w:t xml:space="preserve">Princeton, </w:t>
            </w:r>
            <w:r w:rsidR="00392C46" w:rsidRPr="00E44CD0">
              <w:rPr>
                <w:rFonts w:ascii="Arial" w:hAnsi="Arial" w:cs="Arial"/>
                <w:lang w:val="en-US"/>
              </w:rPr>
              <w:t>Princeton University Press.</w:t>
            </w:r>
          </w:p>
          <w:p w:rsidR="00392C46" w:rsidRPr="00E44CD0" w:rsidRDefault="00392C46" w:rsidP="00E44CD0">
            <w:pPr>
              <w:pStyle w:val="Prrafodelista"/>
              <w:numPr>
                <w:ilvl w:val="0"/>
                <w:numId w:val="2"/>
              </w:numPr>
              <w:ind w:left="307"/>
              <w:rPr>
                <w:rFonts w:ascii="Arial" w:hAnsi="Arial" w:cs="Arial"/>
              </w:rPr>
            </w:pPr>
            <w:proofErr w:type="spellStart"/>
            <w:r w:rsidRPr="00E44CD0">
              <w:rPr>
                <w:rFonts w:ascii="Arial" w:hAnsi="Arial" w:cs="Arial"/>
              </w:rPr>
              <w:t>B</w:t>
            </w:r>
            <w:r w:rsidR="00F76714" w:rsidRPr="00E44CD0">
              <w:rPr>
                <w:rFonts w:ascii="Arial" w:hAnsi="Arial" w:cs="Arial"/>
              </w:rPr>
              <w:t>urch</w:t>
            </w:r>
            <w:proofErr w:type="spellEnd"/>
            <w:r w:rsidR="00F76714" w:rsidRPr="00E44CD0">
              <w:rPr>
                <w:rFonts w:ascii="Arial" w:hAnsi="Arial" w:cs="Arial"/>
              </w:rPr>
              <w:t>, Noel (2008),</w:t>
            </w:r>
            <w:r w:rsidRPr="00E44CD0">
              <w:rPr>
                <w:rFonts w:ascii="Arial" w:hAnsi="Arial" w:cs="Arial"/>
              </w:rPr>
              <w:t xml:space="preserve"> </w:t>
            </w:r>
            <w:r w:rsidRPr="00E44CD0">
              <w:rPr>
                <w:rFonts w:ascii="Arial" w:hAnsi="Arial" w:cs="Arial"/>
                <w:i/>
              </w:rPr>
              <w:t>El tragaluz del infinito</w:t>
            </w:r>
            <w:r w:rsidR="00F76714" w:rsidRPr="00E44CD0">
              <w:rPr>
                <w:rFonts w:ascii="Arial" w:hAnsi="Arial" w:cs="Arial"/>
              </w:rPr>
              <w:t>. Barcelona,</w:t>
            </w:r>
            <w:r w:rsidRPr="00E44CD0">
              <w:rPr>
                <w:rFonts w:ascii="Arial" w:hAnsi="Arial" w:cs="Arial"/>
              </w:rPr>
              <w:t xml:space="preserve"> Cátedra.</w:t>
            </w:r>
          </w:p>
          <w:p w:rsidR="00392C46" w:rsidRPr="00E44CD0" w:rsidRDefault="00F76714" w:rsidP="00E44CD0">
            <w:pPr>
              <w:pStyle w:val="Prrafodelista"/>
              <w:numPr>
                <w:ilvl w:val="0"/>
                <w:numId w:val="2"/>
              </w:numPr>
              <w:ind w:left="307"/>
              <w:rPr>
                <w:rFonts w:ascii="Arial" w:hAnsi="Arial" w:cs="Arial"/>
              </w:rPr>
            </w:pPr>
            <w:proofErr w:type="spellStart"/>
            <w:r w:rsidRPr="00E44CD0">
              <w:rPr>
                <w:rFonts w:ascii="Arial" w:hAnsi="Arial" w:cs="Arial"/>
              </w:rPr>
              <w:t>Chion</w:t>
            </w:r>
            <w:proofErr w:type="spellEnd"/>
            <w:r w:rsidRPr="00E44CD0">
              <w:rPr>
                <w:rFonts w:ascii="Arial" w:hAnsi="Arial" w:cs="Arial"/>
              </w:rPr>
              <w:t>, Michel (2004),</w:t>
            </w:r>
            <w:r w:rsidR="00392C46" w:rsidRPr="00E44CD0">
              <w:rPr>
                <w:rFonts w:ascii="Arial" w:hAnsi="Arial" w:cs="Arial"/>
              </w:rPr>
              <w:t xml:space="preserve"> </w:t>
            </w:r>
            <w:r w:rsidR="00392C46" w:rsidRPr="00E44CD0">
              <w:rPr>
                <w:rFonts w:ascii="Arial" w:hAnsi="Arial" w:cs="Arial"/>
                <w:i/>
              </w:rPr>
              <w:t>La voz en el cine</w:t>
            </w:r>
            <w:r w:rsidRPr="00E44CD0">
              <w:rPr>
                <w:rFonts w:ascii="Arial" w:hAnsi="Arial" w:cs="Arial"/>
              </w:rPr>
              <w:t>. Barcelona,</w:t>
            </w:r>
            <w:r w:rsidR="00392C46" w:rsidRPr="00E44CD0">
              <w:rPr>
                <w:rFonts w:ascii="Arial" w:hAnsi="Arial" w:cs="Arial"/>
              </w:rPr>
              <w:t xml:space="preserve"> Cátedra.</w:t>
            </w:r>
          </w:p>
          <w:p w:rsidR="00392C46" w:rsidRPr="00E44CD0" w:rsidRDefault="00F76714" w:rsidP="00E44CD0">
            <w:pPr>
              <w:pStyle w:val="Prrafodelista"/>
              <w:numPr>
                <w:ilvl w:val="0"/>
                <w:numId w:val="2"/>
              </w:numPr>
              <w:ind w:left="307"/>
              <w:rPr>
                <w:rFonts w:ascii="Arial" w:hAnsi="Arial" w:cs="Arial"/>
              </w:rPr>
            </w:pPr>
            <w:proofErr w:type="spellStart"/>
            <w:r w:rsidRPr="00E44CD0">
              <w:rPr>
                <w:rFonts w:ascii="Arial" w:hAnsi="Arial" w:cs="Arial"/>
              </w:rPr>
              <w:t>Deleuze</w:t>
            </w:r>
            <w:proofErr w:type="spellEnd"/>
            <w:r w:rsidRPr="00E44CD0">
              <w:rPr>
                <w:rFonts w:ascii="Arial" w:hAnsi="Arial" w:cs="Arial"/>
              </w:rPr>
              <w:t>, Gilles (1994),</w:t>
            </w:r>
            <w:r w:rsidR="00392C46" w:rsidRPr="00E44CD0">
              <w:rPr>
                <w:rFonts w:ascii="Arial" w:hAnsi="Arial" w:cs="Arial"/>
              </w:rPr>
              <w:t xml:space="preserve"> </w:t>
            </w:r>
            <w:r w:rsidR="00392C46" w:rsidRPr="00E44CD0">
              <w:rPr>
                <w:rFonts w:ascii="Arial" w:hAnsi="Arial" w:cs="Arial"/>
                <w:i/>
              </w:rPr>
              <w:t>La imagen movimiento</w:t>
            </w:r>
            <w:r w:rsidRPr="00E44CD0">
              <w:rPr>
                <w:rFonts w:ascii="Arial" w:hAnsi="Arial" w:cs="Arial"/>
              </w:rPr>
              <w:t>. Barcelona,</w:t>
            </w:r>
            <w:r w:rsidR="00392C46" w:rsidRPr="00E44CD0">
              <w:rPr>
                <w:rFonts w:ascii="Arial" w:hAnsi="Arial" w:cs="Arial"/>
              </w:rPr>
              <w:t xml:space="preserve"> Paidós.</w:t>
            </w:r>
          </w:p>
          <w:p w:rsidR="00392C46" w:rsidRPr="00E44CD0" w:rsidRDefault="00F76714" w:rsidP="00E44CD0">
            <w:pPr>
              <w:pStyle w:val="Prrafodelista"/>
              <w:numPr>
                <w:ilvl w:val="0"/>
                <w:numId w:val="2"/>
              </w:numPr>
              <w:ind w:left="307"/>
              <w:rPr>
                <w:rFonts w:ascii="Arial" w:hAnsi="Arial" w:cs="Arial"/>
                <w:lang w:val="en-US"/>
              </w:rPr>
            </w:pPr>
            <w:proofErr w:type="spellStart"/>
            <w:r w:rsidRPr="00E44CD0">
              <w:rPr>
                <w:rFonts w:ascii="Arial" w:hAnsi="Arial" w:cs="Arial"/>
              </w:rPr>
              <w:t>Deleuze</w:t>
            </w:r>
            <w:proofErr w:type="spellEnd"/>
            <w:r w:rsidRPr="00E44CD0">
              <w:rPr>
                <w:rFonts w:ascii="Arial" w:hAnsi="Arial" w:cs="Arial"/>
              </w:rPr>
              <w:t>, Gilles (2001),</w:t>
            </w:r>
            <w:r w:rsidR="00392C46" w:rsidRPr="00E44CD0">
              <w:rPr>
                <w:rFonts w:ascii="Arial" w:hAnsi="Arial" w:cs="Arial"/>
              </w:rPr>
              <w:t xml:space="preserve"> </w:t>
            </w:r>
            <w:r w:rsidR="00392C46" w:rsidRPr="00E44CD0">
              <w:rPr>
                <w:rFonts w:ascii="Arial" w:hAnsi="Arial" w:cs="Arial"/>
                <w:i/>
              </w:rPr>
              <w:t>La imagen tiempo</w:t>
            </w:r>
            <w:r w:rsidR="00392C46" w:rsidRPr="00E44CD0">
              <w:rPr>
                <w:rFonts w:ascii="Arial" w:hAnsi="Arial" w:cs="Arial"/>
              </w:rPr>
              <w:t xml:space="preserve">. </w:t>
            </w:r>
            <w:r w:rsidRPr="00E44CD0">
              <w:rPr>
                <w:rFonts w:ascii="Arial" w:hAnsi="Arial" w:cs="Arial"/>
                <w:lang w:val="en-US"/>
              </w:rPr>
              <w:t>Barcelona,</w:t>
            </w:r>
            <w:r w:rsidR="00392C46" w:rsidRPr="00E44CD0">
              <w:rPr>
                <w:rFonts w:ascii="Arial" w:hAnsi="Arial" w:cs="Arial"/>
                <w:lang w:val="en-US"/>
              </w:rPr>
              <w:t xml:space="preserve"> </w:t>
            </w:r>
            <w:proofErr w:type="spellStart"/>
            <w:r w:rsidR="00392C46" w:rsidRPr="00E44CD0">
              <w:rPr>
                <w:rFonts w:ascii="Arial" w:hAnsi="Arial" w:cs="Arial"/>
                <w:lang w:val="en-US"/>
              </w:rPr>
              <w:t>Paidós</w:t>
            </w:r>
            <w:proofErr w:type="spellEnd"/>
            <w:r w:rsidR="00392C46" w:rsidRPr="00E44CD0">
              <w:rPr>
                <w:rFonts w:ascii="Arial" w:hAnsi="Arial" w:cs="Arial"/>
                <w:lang w:val="en-US"/>
              </w:rPr>
              <w:t>.</w:t>
            </w:r>
          </w:p>
          <w:p w:rsidR="00392C46" w:rsidRPr="00E44CD0" w:rsidRDefault="00F76714" w:rsidP="00E44CD0">
            <w:pPr>
              <w:pStyle w:val="Prrafodelista"/>
              <w:numPr>
                <w:ilvl w:val="0"/>
                <w:numId w:val="2"/>
              </w:numPr>
              <w:ind w:left="307"/>
              <w:rPr>
                <w:rFonts w:ascii="Arial" w:hAnsi="Arial" w:cs="Arial"/>
                <w:lang w:val="en-US"/>
              </w:rPr>
            </w:pPr>
            <w:proofErr w:type="spellStart"/>
            <w:r w:rsidRPr="00E44CD0">
              <w:rPr>
                <w:rFonts w:ascii="Arial" w:hAnsi="Arial" w:cs="Arial"/>
                <w:lang w:val="en-US"/>
              </w:rPr>
              <w:t>Doane</w:t>
            </w:r>
            <w:proofErr w:type="spellEnd"/>
            <w:r w:rsidRPr="00E44CD0">
              <w:rPr>
                <w:rFonts w:ascii="Arial" w:hAnsi="Arial" w:cs="Arial"/>
                <w:lang w:val="en-US"/>
              </w:rPr>
              <w:t>, Mary Ann (2000),</w:t>
            </w:r>
            <w:r w:rsidR="00392C46" w:rsidRPr="00E44CD0">
              <w:rPr>
                <w:rFonts w:ascii="Arial" w:hAnsi="Arial" w:cs="Arial"/>
                <w:lang w:val="en-US"/>
              </w:rPr>
              <w:t xml:space="preserve"> “Film and the Masquerade: Theorizing the Female Spectator” </w:t>
            </w:r>
            <w:proofErr w:type="spellStart"/>
            <w:r w:rsidR="00392C46" w:rsidRPr="00E44CD0">
              <w:rPr>
                <w:rFonts w:ascii="Arial" w:hAnsi="Arial" w:cs="Arial"/>
                <w:lang w:val="en-US"/>
              </w:rPr>
              <w:t>en</w:t>
            </w:r>
            <w:proofErr w:type="spellEnd"/>
            <w:r w:rsidR="00392C46" w:rsidRPr="00E44CD0">
              <w:rPr>
                <w:rFonts w:ascii="Arial" w:hAnsi="Arial" w:cs="Arial"/>
                <w:lang w:val="en-US"/>
              </w:rPr>
              <w:t xml:space="preserve"> Rob</w:t>
            </w:r>
            <w:r w:rsidRPr="00E44CD0">
              <w:rPr>
                <w:rFonts w:ascii="Arial" w:hAnsi="Arial" w:cs="Arial"/>
                <w:lang w:val="en-US"/>
              </w:rPr>
              <w:t xml:space="preserve">ert </w:t>
            </w:r>
            <w:proofErr w:type="spellStart"/>
            <w:r w:rsidRPr="00E44CD0">
              <w:rPr>
                <w:rFonts w:ascii="Arial" w:hAnsi="Arial" w:cs="Arial"/>
                <w:lang w:val="en-US"/>
              </w:rPr>
              <w:t>Stam</w:t>
            </w:r>
            <w:proofErr w:type="spellEnd"/>
            <w:r w:rsidRPr="00E44CD0">
              <w:rPr>
                <w:rFonts w:ascii="Arial" w:hAnsi="Arial" w:cs="Arial"/>
                <w:lang w:val="en-US"/>
              </w:rPr>
              <w:t xml:space="preserve"> y Toby Miller (cords.) (2000),</w:t>
            </w:r>
            <w:r w:rsidR="00392C46" w:rsidRPr="00E44CD0">
              <w:rPr>
                <w:rFonts w:ascii="Arial" w:hAnsi="Arial" w:cs="Arial"/>
                <w:lang w:val="en-US"/>
              </w:rPr>
              <w:t xml:space="preserve"> </w:t>
            </w:r>
            <w:r w:rsidR="00392C46" w:rsidRPr="00E44CD0">
              <w:rPr>
                <w:rFonts w:ascii="Arial" w:hAnsi="Arial" w:cs="Arial"/>
                <w:i/>
                <w:lang w:val="en-US"/>
              </w:rPr>
              <w:t>Film and Theory. An Anthology</w:t>
            </w:r>
            <w:r w:rsidRPr="00E44CD0">
              <w:rPr>
                <w:rFonts w:ascii="Arial" w:hAnsi="Arial" w:cs="Arial"/>
                <w:lang w:val="en-US"/>
              </w:rPr>
              <w:t>. London,</w:t>
            </w:r>
            <w:r w:rsidR="00392C46" w:rsidRPr="00E44CD0">
              <w:rPr>
                <w:rFonts w:ascii="Arial" w:hAnsi="Arial" w:cs="Arial"/>
                <w:lang w:val="en-US"/>
              </w:rPr>
              <w:t xml:space="preserve"> Blackwell.</w:t>
            </w:r>
          </w:p>
          <w:p w:rsidR="00392C46" w:rsidRPr="00E44CD0" w:rsidRDefault="00F76714" w:rsidP="00E44CD0">
            <w:pPr>
              <w:pStyle w:val="Prrafodelista"/>
              <w:numPr>
                <w:ilvl w:val="0"/>
                <w:numId w:val="2"/>
              </w:numPr>
              <w:ind w:left="307"/>
              <w:rPr>
                <w:rFonts w:ascii="Arial" w:hAnsi="Arial" w:cs="Arial"/>
                <w:lang w:val="en-US"/>
              </w:rPr>
            </w:pPr>
            <w:r w:rsidRPr="00E44CD0">
              <w:rPr>
                <w:rFonts w:ascii="Arial" w:hAnsi="Arial" w:cs="Arial"/>
                <w:lang w:val="en-US"/>
              </w:rPr>
              <w:t>Dyer, Richard (1998),</w:t>
            </w:r>
            <w:r w:rsidR="00392C46" w:rsidRPr="00E44CD0">
              <w:rPr>
                <w:rFonts w:ascii="Arial" w:hAnsi="Arial" w:cs="Arial"/>
                <w:lang w:val="en-US"/>
              </w:rPr>
              <w:t xml:space="preserve"> </w:t>
            </w:r>
            <w:r w:rsidR="00392C46" w:rsidRPr="00E44CD0">
              <w:rPr>
                <w:rFonts w:ascii="Arial" w:hAnsi="Arial" w:cs="Arial"/>
                <w:i/>
                <w:lang w:val="en-US"/>
              </w:rPr>
              <w:t>Stars</w:t>
            </w:r>
            <w:r w:rsidRPr="00E44CD0">
              <w:rPr>
                <w:rFonts w:ascii="Arial" w:hAnsi="Arial" w:cs="Arial"/>
                <w:lang w:val="en-US"/>
              </w:rPr>
              <w:t xml:space="preserve">. </w:t>
            </w:r>
            <w:proofErr w:type="spellStart"/>
            <w:r w:rsidRPr="00E44CD0">
              <w:rPr>
                <w:rFonts w:ascii="Arial" w:hAnsi="Arial" w:cs="Arial"/>
                <w:lang w:val="en-US"/>
              </w:rPr>
              <w:t>Londres</w:t>
            </w:r>
            <w:proofErr w:type="spellEnd"/>
            <w:r w:rsidRPr="00E44CD0">
              <w:rPr>
                <w:rFonts w:ascii="Arial" w:hAnsi="Arial" w:cs="Arial"/>
                <w:lang w:val="en-US"/>
              </w:rPr>
              <w:t>,</w:t>
            </w:r>
            <w:r w:rsidR="00392C46" w:rsidRPr="00E44CD0">
              <w:rPr>
                <w:rFonts w:ascii="Arial" w:hAnsi="Arial" w:cs="Arial"/>
                <w:lang w:val="en-US"/>
              </w:rPr>
              <w:t xml:space="preserve"> British Film Institute.</w:t>
            </w:r>
          </w:p>
          <w:p w:rsidR="00392C46" w:rsidRPr="00E44CD0" w:rsidRDefault="00F76714" w:rsidP="00E44CD0">
            <w:pPr>
              <w:pStyle w:val="Prrafodelista"/>
              <w:numPr>
                <w:ilvl w:val="0"/>
                <w:numId w:val="2"/>
              </w:numPr>
              <w:ind w:left="307"/>
              <w:rPr>
                <w:rFonts w:ascii="Arial" w:hAnsi="Arial" w:cs="Arial"/>
                <w:lang w:val="en-US"/>
              </w:rPr>
            </w:pPr>
            <w:r w:rsidRPr="00E44CD0">
              <w:rPr>
                <w:rFonts w:ascii="Arial" w:hAnsi="Arial" w:cs="Arial"/>
                <w:lang w:val="en-US"/>
              </w:rPr>
              <w:t>Gaines, Jane (2000),</w:t>
            </w:r>
            <w:r w:rsidR="00392C46" w:rsidRPr="00E44CD0">
              <w:rPr>
                <w:rFonts w:ascii="Arial" w:hAnsi="Arial" w:cs="Arial"/>
                <w:lang w:val="en-US"/>
              </w:rPr>
              <w:t xml:space="preserve"> “White Privilege and Looking Relations: Race and Gender in Feminist Film Theory” </w:t>
            </w:r>
            <w:proofErr w:type="spellStart"/>
            <w:r w:rsidR="00392C46" w:rsidRPr="00E44CD0">
              <w:rPr>
                <w:rFonts w:ascii="Arial" w:hAnsi="Arial" w:cs="Arial"/>
                <w:lang w:val="en-US"/>
              </w:rPr>
              <w:t>en</w:t>
            </w:r>
            <w:proofErr w:type="spellEnd"/>
            <w:r w:rsidR="00392C46" w:rsidRPr="00E44CD0">
              <w:rPr>
                <w:rFonts w:ascii="Arial" w:hAnsi="Arial" w:cs="Arial"/>
                <w:lang w:val="en-US"/>
              </w:rPr>
              <w:t xml:space="preserve"> Robert </w:t>
            </w:r>
            <w:proofErr w:type="spellStart"/>
            <w:r w:rsidR="00392C46" w:rsidRPr="00E44CD0">
              <w:rPr>
                <w:rFonts w:ascii="Arial" w:hAnsi="Arial" w:cs="Arial"/>
                <w:lang w:val="en-US"/>
              </w:rPr>
              <w:t>Stam</w:t>
            </w:r>
            <w:proofErr w:type="spellEnd"/>
            <w:r w:rsidR="00392C46" w:rsidRPr="00E44CD0">
              <w:rPr>
                <w:rFonts w:ascii="Arial" w:hAnsi="Arial" w:cs="Arial"/>
                <w:lang w:val="en-US"/>
              </w:rPr>
              <w:t xml:space="preserve"> y Toby Miller (</w:t>
            </w:r>
            <w:r w:rsidRPr="00E44CD0">
              <w:rPr>
                <w:rFonts w:ascii="Arial" w:hAnsi="Arial" w:cs="Arial"/>
                <w:lang w:val="en-US"/>
              </w:rPr>
              <w:t>cords.) (2000),</w:t>
            </w:r>
            <w:r w:rsidR="00392C46" w:rsidRPr="00E44CD0">
              <w:rPr>
                <w:rFonts w:ascii="Arial" w:hAnsi="Arial" w:cs="Arial"/>
                <w:lang w:val="en-US"/>
              </w:rPr>
              <w:t xml:space="preserve"> </w:t>
            </w:r>
            <w:r w:rsidR="00392C46" w:rsidRPr="00E44CD0">
              <w:rPr>
                <w:rFonts w:ascii="Arial" w:hAnsi="Arial" w:cs="Arial"/>
                <w:i/>
                <w:lang w:val="en-US"/>
              </w:rPr>
              <w:t>Film and Theory. An Anthology</w:t>
            </w:r>
            <w:r w:rsidRPr="00E44CD0">
              <w:rPr>
                <w:rFonts w:ascii="Arial" w:hAnsi="Arial" w:cs="Arial"/>
                <w:lang w:val="en-US"/>
              </w:rPr>
              <w:t>. London,</w:t>
            </w:r>
            <w:r w:rsidR="00392C46" w:rsidRPr="00E44CD0">
              <w:rPr>
                <w:rFonts w:ascii="Arial" w:hAnsi="Arial" w:cs="Arial"/>
                <w:lang w:val="en-US"/>
              </w:rPr>
              <w:t xml:space="preserve"> Blackwell.</w:t>
            </w:r>
          </w:p>
          <w:p w:rsidR="00392C46" w:rsidRPr="00E44CD0" w:rsidRDefault="00F76714" w:rsidP="00E44CD0">
            <w:pPr>
              <w:pStyle w:val="Prrafodelista"/>
              <w:numPr>
                <w:ilvl w:val="0"/>
                <w:numId w:val="2"/>
              </w:numPr>
              <w:ind w:left="307"/>
              <w:rPr>
                <w:rFonts w:ascii="Arial" w:hAnsi="Arial" w:cs="Arial"/>
                <w:lang w:val="en-US"/>
              </w:rPr>
            </w:pPr>
            <w:r w:rsidRPr="00E44CD0">
              <w:rPr>
                <w:rFonts w:ascii="Arial" w:hAnsi="Arial" w:cs="Arial"/>
                <w:lang w:val="en-US"/>
              </w:rPr>
              <w:t>Hall, Stuart (2000),</w:t>
            </w:r>
            <w:r w:rsidR="00392C46" w:rsidRPr="00E44CD0">
              <w:rPr>
                <w:rFonts w:ascii="Arial" w:hAnsi="Arial" w:cs="Arial"/>
                <w:lang w:val="en-US"/>
              </w:rPr>
              <w:t xml:space="preserve"> “Cultural Identity and Cinematic Representation” </w:t>
            </w:r>
            <w:proofErr w:type="spellStart"/>
            <w:r w:rsidR="00392C46" w:rsidRPr="00E44CD0">
              <w:rPr>
                <w:rFonts w:ascii="Arial" w:hAnsi="Arial" w:cs="Arial"/>
                <w:lang w:val="en-US"/>
              </w:rPr>
              <w:t>en</w:t>
            </w:r>
            <w:proofErr w:type="spellEnd"/>
            <w:r w:rsidR="00392C46" w:rsidRPr="00E44CD0">
              <w:rPr>
                <w:rFonts w:ascii="Arial" w:hAnsi="Arial" w:cs="Arial"/>
                <w:lang w:val="en-US"/>
              </w:rPr>
              <w:t xml:space="preserve"> Robert </w:t>
            </w:r>
            <w:proofErr w:type="spellStart"/>
            <w:r w:rsidR="00392C46" w:rsidRPr="00E44CD0">
              <w:rPr>
                <w:rFonts w:ascii="Arial" w:hAnsi="Arial" w:cs="Arial"/>
                <w:lang w:val="en-US"/>
              </w:rPr>
              <w:t>Stam</w:t>
            </w:r>
            <w:proofErr w:type="spellEnd"/>
            <w:r w:rsidR="00392C46" w:rsidRPr="00E44CD0">
              <w:rPr>
                <w:rFonts w:ascii="Arial" w:hAnsi="Arial" w:cs="Arial"/>
                <w:lang w:val="en-US"/>
              </w:rPr>
              <w:t xml:space="preserve"> y Toby Miller (</w:t>
            </w:r>
            <w:r w:rsidRPr="00E44CD0">
              <w:rPr>
                <w:rFonts w:ascii="Arial" w:hAnsi="Arial" w:cs="Arial"/>
                <w:lang w:val="en-US"/>
              </w:rPr>
              <w:t>cords.) (2000),</w:t>
            </w:r>
            <w:r w:rsidR="00392C46" w:rsidRPr="00E44CD0">
              <w:rPr>
                <w:rFonts w:ascii="Arial" w:hAnsi="Arial" w:cs="Arial"/>
                <w:lang w:val="en-US"/>
              </w:rPr>
              <w:t xml:space="preserve"> </w:t>
            </w:r>
            <w:r w:rsidR="00392C46" w:rsidRPr="00E44CD0">
              <w:rPr>
                <w:rFonts w:ascii="Arial" w:hAnsi="Arial" w:cs="Arial"/>
                <w:i/>
                <w:lang w:val="en-US"/>
              </w:rPr>
              <w:t>Film and Theory. An Anthology</w:t>
            </w:r>
            <w:r w:rsidRPr="00E44CD0">
              <w:rPr>
                <w:rFonts w:ascii="Arial" w:hAnsi="Arial" w:cs="Arial"/>
                <w:lang w:val="en-US"/>
              </w:rPr>
              <w:t>. London,</w:t>
            </w:r>
            <w:r w:rsidR="00392C46" w:rsidRPr="00E44CD0">
              <w:rPr>
                <w:rFonts w:ascii="Arial" w:hAnsi="Arial" w:cs="Arial"/>
                <w:lang w:val="en-US"/>
              </w:rPr>
              <w:t xml:space="preserve"> Blackwell.</w:t>
            </w:r>
          </w:p>
          <w:p w:rsidR="00392C46" w:rsidRPr="00E44CD0" w:rsidRDefault="00F76714" w:rsidP="00E44CD0">
            <w:pPr>
              <w:pStyle w:val="Prrafodelista"/>
              <w:numPr>
                <w:ilvl w:val="0"/>
                <w:numId w:val="2"/>
              </w:numPr>
              <w:ind w:left="307"/>
              <w:rPr>
                <w:rFonts w:ascii="Arial" w:hAnsi="Arial" w:cs="Arial"/>
                <w:lang w:val="en-US"/>
              </w:rPr>
            </w:pPr>
            <w:proofErr w:type="spellStart"/>
            <w:r w:rsidRPr="00E44CD0">
              <w:rPr>
                <w:rFonts w:ascii="Arial" w:hAnsi="Arial" w:cs="Arial"/>
                <w:lang w:val="en-US"/>
              </w:rPr>
              <w:t>Mulvey</w:t>
            </w:r>
            <w:proofErr w:type="spellEnd"/>
            <w:r w:rsidRPr="00E44CD0">
              <w:rPr>
                <w:rFonts w:ascii="Arial" w:hAnsi="Arial" w:cs="Arial"/>
                <w:lang w:val="en-US"/>
              </w:rPr>
              <w:t>, Laura (1988),</w:t>
            </w:r>
            <w:r w:rsidR="00392C46" w:rsidRPr="00E44CD0">
              <w:rPr>
                <w:rFonts w:ascii="Arial" w:hAnsi="Arial" w:cs="Arial"/>
                <w:lang w:val="en-US"/>
              </w:rPr>
              <w:t xml:space="preserve"> </w:t>
            </w:r>
            <w:r w:rsidR="00392C46" w:rsidRPr="00E44CD0">
              <w:rPr>
                <w:rFonts w:ascii="Arial" w:hAnsi="Arial" w:cs="Arial"/>
                <w:i/>
                <w:lang w:val="en-US"/>
              </w:rPr>
              <w:t xml:space="preserve">Placer visual y cine </w:t>
            </w:r>
            <w:proofErr w:type="spellStart"/>
            <w:r w:rsidR="00392C46" w:rsidRPr="00E44CD0">
              <w:rPr>
                <w:rFonts w:ascii="Arial" w:hAnsi="Arial" w:cs="Arial"/>
                <w:i/>
                <w:lang w:val="en-US"/>
              </w:rPr>
              <w:t>narrativo</w:t>
            </w:r>
            <w:proofErr w:type="spellEnd"/>
            <w:r w:rsidRPr="00E44CD0">
              <w:rPr>
                <w:rFonts w:ascii="Arial" w:hAnsi="Arial" w:cs="Arial"/>
                <w:lang w:val="en-US"/>
              </w:rPr>
              <w:t>. Valencia,</w:t>
            </w:r>
            <w:r w:rsidR="00392C46" w:rsidRPr="00E44CD0">
              <w:rPr>
                <w:rFonts w:ascii="Arial" w:hAnsi="Arial" w:cs="Arial"/>
                <w:lang w:val="en-US"/>
              </w:rPr>
              <w:t xml:space="preserve"> </w:t>
            </w:r>
            <w:proofErr w:type="spellStart"/>
            <w:r w:rsidR="00392C46" w:rsidRPr="00E44CD0">
              <w:rPr>
                <w:rFonts w:ascii="Arial" w:hAnsi="Arial" w:cs="Arial"/>
                <w:lang w:val="en-US"/>
              </w:rPr>
              <w:t>Fundación</w:t>
            </w:r>
            <w:proofErr w:type="spellEnd"/>
            <w:r w:rsidR="00392C46" w:rsidRPr="00E44CD0">
              <w:rPr>
                <w:rFonts w:ascii="Arial" w:hAnsi="Arial" w:cs="Arial"/>
                <w:lang w:val="en-US"/>
              </w:rPr>
              <w:t xml:space="preserve"> </w:t>
            </w:r>
            <w:proofErr w:type="spellStart"/>
            <w:r w:rsidR="00392C46" w:rsidRPr="00E44CD0">
              <w:rPr>
                <w:rFonts w:ascii="Arial" w:hAnsi="Arial" w:cs="Arial"/>
                <w:lang w:val="en-US"/>
              </w:rPr>
              <w:t>Instituto</w:t>
            </w:r>
            <w:proofErr w:type="spellEnd"/>
            <w:r w:rsidR="00392C46" w:rsidRPr="00E44CD0">
              <w:rPr>
                <w:rFonts w:ascii="Arial" w:hAnsi="Arial" w:cs="Arial"/>
                <w:lang w:val="en-US"/>
              </w:rPr>
              <w:t xml:space="preserve"> Shakespeare.</w:t>
            </w:r>
          </w:p>
          <w:p w:rsidR="00392C46" w:rsidRPr="00E44CD0" w:rsidRDefault="00392C46" w:rsidP="00E44CD0">
            <w:pPr>
              <w:pStyle w:val="Prrafodelista"/>
              <w:numPr>
                <w:ilvl w:val="0"/>
                <w:numId w:val="2"/>
              </w:numPr>
              <w:ind w:left="307"/>
              <w:rPr>
                <w:rFonts w:ascii="Arial" w:hAnsi="Arial" w:cs="Arial"/>
                <w:lang w:val="en-US"/>
              </w:rPr>
            </w:pPr>
            <w:r w:rsidRPr="00E44CD0">
              <w:rPr>
                <w:rFonts w:ascii="Arial" w:hAnsi="Arial" w:cs="Arial"/>
                <w:lang w:val="en-US"/>
              </w:rPr>
              <w:t>Neale</w:t>
            </w:r>
            <w:r w:rsidR="00F76714" w:rsidRPr="00E44CD0">
              <w:rPr>
                <w:rFonts w:ascii="Arial" w:hAnsi="Arial" w:cs="Arial"/>
                <w:lang w:val="en-US"/>
              </w:rPr>
              <w:t>, Steve (1980),</w:t>
            </w:r>
            <w:r w:rsidRPr="00E44CD0">
              <w:rPr>
                <w:rFonts w:ascii="Arial" w:hAnsi="Arial" w:cs="Arial"/>
                <w:lang w:val="en-US"/>
              </w:rPr>
              <w:t xml:space="preserve"> </w:t>
            </w:r>
            <w:r w:rsidRPr="00E44CD0">
              <w:rPr>
                <w:rFonts w:ascii="Arial" w:hAnsi="Arial" w:cs="Arial"/>
                <w:i/>
                <w:lang w:val="en-US"/>
              </w:rPr>
              <w:t>Genre</w:t>
            </w:r>
            <w:r w:rsidR="00F76714" w:rsidRPr="00E44CD0">
              <w:rPr>
                <w:rFonts w:ascii="Arial" w:hAnsi="Arial" w:cs="Arial"/>
                <w:lang w:val="en-US"/>
              </w:rPr>
              <w:t xml:space="preserve">. </w:t>
            </w:r>
            <w:proofErr w:type="spellStart"/>
            <w:r w:rsidR="00F76714" w:rsidRPr="00E44CD0">
              <w:rPr>
                <w:rFonts w:ascii="Arial" w:hAnsi="Arial" w:cs="Arial"/>
                <w:lang w:val="en-US"/>
              </w:rPr>
              <w:t>Londres</w:t>
            </w:r>
            <w:proofErr w:type="spellEnd"/>
            <w:r w:rsidR="00F76714" w:rsidRPr="00E44CD0">
              <w:rPr>
                <w:rFonts w:ascii="Arial" w:hAnsi="Arial" w:cs="Arial"/>
                <w:lang w:val="en-US"/>
              </w:rPr>
              <w:t>,</w:t>
            </w:r>
            <w:r w:rsidRPr="00E44CD0">
              <w:rPr>
                <w:rFonts w:ascii="Arial" w:hAnsi="Arial" w:cs="Arial"/>
                <w:lang w:val="en-US"/>
              </w:rPr>
              <w:t xml:space="preserve"> British Film Institute.</w:t>
            </w:r>
          </w:p>
          <w:p w:rsidR="00392C46" w:rsidRPr="00E44CD0" w:rsidRDefault="00F76714" w:rsidP="00E44CD0">
            <w:pPr>
              <w:pStyle w:val="Prrafodelista"/>
              <w:numPr>
                <w:ilvl w:val="0"/>
                <w:numId w:val="2"/>
              </w:numPr>
              <w:ind w:left="307"/>
              <w:rPr>
                <w:rFonts w:ascii="Arial" w:hAnsi="Arial" w:cs="Arial"/>
                <w:lang w:val="en-US"/>
              </w:rPr>
            </w:pPr>
            <w:r w:rsidRPr="00E44CD0">
              <w:rPr>
                <w:rFonts w:ascii="Arial" w:hAnsi="Arial" w:cs="Arial"/>
                <w:lang w:val="en-US"/>
              </w:rPr>
              <w:t>Neale, Steve (2000),</w:t>
            </w:r>
            <w:r w:rsidR="00392C46" w:rsidRPr="00E44CD0">
              <w:rPr>
                <w:rFonts w:ascii="Arial" w:hAnsi="Arial" w:cs="Arial"/>
                <w:lang w:val="en-US"/>
              </w:rPr>
              <w:t xml:space="preserve"> </w:t>
            </w:r>
            <w:r w:rsidR="00392C46" w:rsidRPr="00E44CD0">
              <w:rPr>
                <w:rFonts w:ascii="Arial" w:hAnsi="Arial" w:cs="Arial"/>
                <w:i/>
                <w:lang w:val="en-US"/>
              </w:rPr>
              <w:t>Genre and Hollywood</w:t>
            </w:r>
            <w:r w:rsidRPr="00E44CD0">
              <w:rPr>
                <w:rFonts w:ascii="Arial" w:hAnsi="Arial" w:cs="Arial"/>
                <w:lang w:val="en-US"/>
              </w:rPr>
              <w:t>. Nueva York,</w:t>
            </w:r>
            <w:r w:rsidR="00392C46" w:rsidRPr="00E44CD0">
              <w:rPr>
                <w:rFonts w:ascii="Arial" w:hAnsi="Arial" w:cs="Arial"/>
                <w:lang w:val="en-US"/>
              </w:rPr>
              <w:t xml:space="preserve"> Psychology Press.</w:t>
            </w:r>
          </w:p>
          <w:p w:rsidR="00392C46" w:rsidRPr="00E44CD0" w:rsidRDefault="00F76714" w:rsidP="00E44CD0">
            <w:pPr>
              <w:pStyle w:val="Prrafodelista"/>
              <w:numPr>
                <w:ilvl w:val="0"/>
                <w:numId w:val="2"/>
              </w:numPr>
              <w:ind w:left="307"/>
              <w:rPr>
                <w:rFonts w:ascii="Arial" w:hAnsi="Arial" w:cs="Arial"/>
                <w:lang w:val="en-US"/>
              </w:rPr>
            </w:pPr>
            <w:r w:rsidRPr="00E44CD0">
              <w:rPr>
                <w:rFonts w:ascii="Arial" w:hAnsi="Arial" w:cs="Arial"/>
                <w:lang w:val="en-US"/>
              </w:rPr>
              <w:t>Nichols, Bill (2010),</w:t>
            </w:r>
            <w:r w:rsidR="00392C46" w:rsidRPr="00E44CD0">
              <w:rPr>
                <w:rFonts w:ascii="Arial" w:hAnsi="Arial" w:cs="Arial"/>
                <w:lang w:val="en-US"/>
              </w:rPr>
              <w:t xml:space="preserve"> </w:t>
            </w:r>
            <w:r w:rsidR="00392C46" w:rsidRPr="00E44CD0">
              <w:rPr>
                <w:rFonts w:ascii="Arial" w:hAnsi="Arial" w:cs="Arial"/>
                <w:i/>
                <w:lang w:val="en-US"/>
              </w:rPr>
              <w:t>Introduction to Documentary</w:t>
            </w:r>
            <w:r w:rsidRPr="00E44CD0">
              <w:rPr>
                <w:rFonts w:ascii="Arial" w:hAnsi="Arial" w:cs="Arial"/>
                <w:lang w:val="en-US"/>
              </w:rPr>
              <w:t>. Bloomington,</w:t>
            </w:r>
            <w:r w:rsidR="00392C46" w:rsidRPr="00E44CD0">
              <w:rPr>
                <w:rFonts w:ascii="Arial" w:hAnsi="Arial" w:cs="Arial"/>
                <w:lang w:val="en-US"/>
              </w:rPr>
              <w:t xml:space="preserve"> Indiana University Press.</w:t>
            </w:r>
          </w:p>
          <w:p w:rsidR="00392C46" w:rsidRPr="00E44CD0" w:rsidRDefault="00F76714" w:rsidP="00E44CD0">
            <w:pPr>
              <w:pStyle w:val="Prrafodelista"/>
              <w:numPr>
                <w:ilvl w:val="0"/>
                <w:numId w:val="2"/>
              </w:numPr>
              <w:ind w:left="307"/>
              <w:rPr>
                <w:rFonts w:ascii="Arial" w:hAnsi="Arial" w:cs="Arial"/>
              </w:rPr>
            </w:pPr>
            <w:proofErr w:type="spellStart"/>
            <w:r w:rsidRPr="00E44CD0">
              <w:rPr>
                <w:rFonts w:ascii="Arial" w:hAnsi="Arial" w:cs="Arial"/>
                <w:lang w:val="en-US"/>
              </w:rPr>
              <w:t>Rodowick</w:t>
            </w:r>
            <w:proofErr w:type="spellEnd"/>
            <w:r w:rsidRPr="00E44CD0">
              <w:rPr>
                <w:rFonts w:ascii="Arial" w:hAnsi="Arial" w:cs="Arial"/>
                <w:lang w:val="en-US"/>
              </w:rPr>
              <w:t>, David (1997),</w:t>
            </w:r>
            <w:r w:rsidR="00392C46" w:rsidRPr="00E44CD0">
              <w:rPr>
                <w:rFonts w:ascii="Arial" w:hAnsi="Arial" w:cs="Arial"/>
                <w:lang w:val="en-US"/>
              </w:rPr>
              <w:t xml:space="preserve"> </w:t>
            </w:r>
            <w:r w:rsidR="00392C46" w:rsidRPr="00E44CD0">
              <w:rPr>
                <w:rFonts w:ascii="Arial" w:hAnsi="Arial" w:cs="Arial"/>
                <w:i/>
                <w:lang w:val="en-US"/>
              </w:rPr>
              <w:t xml:space="preserve">Gilles </w:t>
            </w:r>
            <w:proofErr w:type="spellStart"/>
            <w:r w:rsidR="00392C46" w:rsidRPr="00E44CD0">
              <w:rPr>
                <w:rFonts w:ascii="Arial" w:hAnsi="Arial" w:cs="Arial"/>
                <w:i/>
                <w:lang w:val="en-US"/>
              </w:rPr>
              <w:t>Deleuze’s</w:t>
            </w:r>
            <w:proofErr w:type="spellEnd"/>
            <w:r w:rsidR="00392C46" w:rsidRPr="00E44CD0">
              <w:rPr>
                <w:rFonts w:ascii="Arial" w:hAnsi="Arial" w:cs="Arial"/>
                <w:i/>
                <w:lang w:val="en-US"/>
              </w:rPr>
              <w:t xml:space="preserve"> Time Machine</w:t>
            </w:r>
            <w:r w:rsidRPr="00E44CD0">
              <w:rPr>
                <w:rFonts w:ascii="Arial" w:hAnsi="Arial" w:cs="Arial"/>
                <w:lang w:val="en-US"/>
              </w:rPr>
              <w:t xml:space="preserve">. </w:t>
            </w:r>
            <w:r w:rsidRPr="00E44CD0">
              <w:rPr>
                <w:rFonts w:ascii="Arial" w:hAnsi="Arial" w:cs="Arial"/>
              </w:rPr>
              <w:t>Durham,</w:t>
            </w:r>
            <w:r w:rsidR="00392C46" w:rsidRPr="00E44CD0">
              <w:rPr>
                <w:rFonts w:ascii="Arial" w:hAnsi="Arial" w:cs="Arial"/>
              </w:rPr>
              <w:t xml:space="preserve"> </w:t>
            </w:r>
            <w:proofErr w:type="spellStart"/>
            <w:r w:rsidR="00392C46" w:rsidRPr="00E44CD0">
              <w:rPr>
                <w:rFonts w:ascii="Arial" w:hAnsi="Arial" w:cs="Arial"/>
              </w:rPr>
              <w:t>Duke</w:t>
            </w:r>
            <w:proofErr w:type="spellEnd"/>
            <w:r w:rsidR="00392C46" w:rsidRPr="00E44CD0">
              <w:rPr>
                <w:rFonts w:ascii="Arial" w:hAnsi="Arial" w:cs="Arial"/>
              </w:rPr>
              <w:t xml:space="preserve"> </w:t>
            </w:r>
            <w:proofErr w:type="spellStart"/>
            <w:r w:rsidR="00392C46" w:rsidRPr="00E44CD0">
              <w:rPr>
                <w:rFonts w:ascii="Arial" w:hAnsi="Arial" w:cs="Arial"/>
              </w:rPr>
              <w:t>University</w:t>
            </w:r>
            <w:proofErr w:type="spellEnd"/>
            <w:r w:rsidR="00392C46" w:rsidRPr="00E44CD0">
              <w:rPr>
                <w:rFonts w:ascii="Arial" w:hAnsi="Arial" w:cs="Arial"/>
              </w:rPr>
              <w:t xml:space="preserve"> </w:t>
            </w:r>
            <w:proofErr w:type="spellStart"/>
            <w:r w:rsidR="00392C46" w:rsidRPr="00E44CD0">
              <w:rPr>
                <w:rFonts w:ascii="Arial" w:hAnsi="Arial" w:cs="Arial"/>
              </w:rPr>
              <w:t>Press</w:t>
            </w:r>
            <w:proofErr w:type="spellEnd"/>
            <w:r w:rsidR="00392C46" w:rsidRPr="00E44CD0">
              <w:rPr>
                <w:rFonts w:ascii="Arial" w:hAnsi="Arial" w:cs="Arial"/>
              </w:rPr>
              <w:t>.</w:t>
            </w:r>
          </w:p>
          <w:p w:rsidR="00392C46" w:rsidRPr="00E44CD0" w:rsidRDefault="00F76714" w:rsidP="00E44CD0">
            <w:pPr>
              <w:pStyle w:val="Prrafodelista"/>
              <w:numPr>
                <w:ilvl w:val="0"/>
                <w:numId w:val="2"/>
              </w:numPr>
              <w:ind w:left="307"/>
              <w:rPr>
                <w:rFonts w:ascii="Arial" w:hAnsi="Arial" w:cs="Arial"/>
              </w:rPr>
            </w:pPr>
            <w:proofErr w:type="spellStart"/>
            <w:r w:rsidRPr="00E44CD0">
              <w:rPr>
                <w:rFonts w:ascii="Arial" w:hAnsi="Arial" w:cs="Arial"/>
              </w:rPr>
              <w:t>Shohat</w:t>
            </w:r>
            <w:proofErr w:type="spellEnd"/>
            <w:r w:rsidRPr="00E44CD0">
              <w:rPr>
                <w:rFonts w:ascii="Arial" w:hAnsi="Arial" w:cs="Arial"/>
              </w:rPr>
              <w:t xml:space="preserve">, Ella y Robert </w:t>
            </w:r>
            <w:proofErr w:type="spellStart"/>
            <w:r w:rsidRPr="00E44CD0">
              <w:rPr>
                <w:rFonts w:ascii="Arial" w:hAnsi="Arial" w:cs="Arial"/>
              </w:rPr>
              <w:t>Stam</w:t>
            </w:r>
            <w:proofErr w:type="spellEnd"/>
            <w:r w:rsidR="00392C46" w:rsidRPr="00E44CD0">
              <w:rPr>
                <w:rFonts w:ascii="Arial" w:hAnsi="Arial" w:cs="Arial"/>
              </w:rPr>
              <w:t xml:space="preserve"> </w:t>
            </w:r>
            <w:r w:rsidRPr="00E44CD0">
              <w:rPr>
                <w:rFonts w:ascii="Arial" w:hAnsi="Arial" w:cs="Arial"/>
              </w:rPr>
              <w:t>(2002),</w:t>
            </w:r>
            <w:r w:rsidR="00392C46" w:rsidRPr="00E44CD0">
              <w:rPr>
                <w:rFonts w:ascii="Arial" w:hAnsi="Arial" w:cs="Arial"/>
              </w:rPr>
              <w:t xml:space="preserve"> </w:t>
            </w:r>
            <w:r w:rsidR="00392C46" w:rsidRPr="00E44CD0">
              <w:rPr>
                <w:rFonts w:ascii="Arial" w:hAnsi="Arial" w:cs="Arial"/>
                <w:i/>
              </w:rPr>
              <w:t>Multiculturalismo, cine y medios de comunicación. Crítica del pensamiento eurocéntrico</w:t>
            </w:r>
            <w:r w:rsidRPr="00E44CD0">
              <w:rPr>
                <w:rFonts w:ascii="Arial" w:hAnsi="Arial" w:cs="Arial"/>
              </w:rPr>
              <w:t>. Barcelona,</w:t>
            </w:r>
            <w:r w:rsidR="00392C46" w:rsidRPr="00E44CD0">
              <w:rPr>
                <w:rFonts w:ascii="Arial" w:hAnsi="Arial" w:cs="Arial"/>
              </w:rPr>
              <w:t xml:space="preserve"> Paidós.</w:t>
            </w:r>
          </w:p>
          <w:p w:rsidR="00392C46" w:rsidRPr="00E44CD0" w:rsidRDefault="00F76714" w:rsidP="00E44CD0">
            <w:pPr>
              <w:pStyle w:val="Prrafodelista"/>
              <w:numPr>
                <w:ilvl w:val="0"/>
                <w:numId w:val="2"/>
              </w:numPr>
              <w:ind w:left="307"/>
              <w:rPr>
                <w:rFonts w:ascii="Arial" w:hAnsi="Arial" w:cs="Arial"/>
                <w:lang w:val="en-US"/>
              </w:rPr>
            </w:pPr>
            <w:proofErr w:type="spellStart"/>
            <w:r w:rsidRPr="00E44CD0">
              <w:rPr>
                <w:rFonts w:ascii="Arial" w:hAnsi="Arial" w:cs="Arial"/>
              </w:rPr>
              <w:t>Stam</w:t>
            </w:r>
            <w:proofErr w:type="spellEnd"/>
            <w:r w:rsidRPr="00E44CD0">
              <w:rPr>
                <w:rFonts w:ascii="Arial" w:hAnsi="Arial" w:cs="Arial"/>
              </w:rPr>
              <w:t>, Robert (2000),</w:t>
            </w:r>
            <w:r w:rsidR="00392C46" w:rsidRPr="00E44CD0">
              <w:rPr>
                <w:rFonts w:ascii="Arial" w:hAnsi="Arial" w:cs="Arial"/>
              </w:rPr>
              <w:t xml:space="preserve"> </w:t>
            </w:r>
            <w:r w:rsidR="00392C46" w:rsidRPr="00E44CD0">
              <w:rPr>
                <w:rFonts w:ascii="Arial" w:hAnsi="Arial" w:cs="Arial"/>
                <w:i/>
              </w:rPr>
              <w:t xml:space="preserve">Film </w:t>
            </w:r>
            <w:proofErr w:type="spellStart"/>
            <w:r w:rsidR="00392C46" w:rsidRPr="00E44CD0">
              <w:rPr>
                <w:rFonts w:ascii="Arial" w:hAnsi="Arial" w:cs="Arial"/>
                <w:i/>
              </w:rPr>
              <w:t>Theory</w:t>
            </w:r>
            <w:proofErr w:type="spellEnd"/>
            <w:r w:rsidR="00392C46" w:rsidRPr="00E44CD0">
              <w:rPr>
                <w:rFonts w:ascii="Arial" w:hAnsi="Arial" w:cs="Arial"/>
                <w:i/>
              </w:rPr>
              <w:t xml:space="preserve">: </w:t>
            </w:r>
            <w:proofErr w:type="spellStart"/>
            <w:r w:rsidR="00392C46" w:rsidRPr="00E44CD0">
              <w:rPr>
                <w:rFonts w:ascii="Arial" w:hAnsi="Arial" w:cs="Arial"/>
                <w:i/>
              </w:rPr>
              <w:t>An</w:t>
            </w:r>
            <w:proofErr w:type="spellEnd"/>
            <w:r w:rsidR="00392C46" w:rsidRPr="00E44CD0">
              <w:rPr>
                <w:rFonts w:ascii="Arial" w:hAnsi="Arial" w:cs="Arial"/>
                <w:i/>
              </w:rPr>
              <w:t xml:space="preserve"> </w:t>
            </w:r>
            <w:proofErr w:type="spellStart"/>
            <w:r w:rsidR="00392C46" w:rsidRPr="00E44CD0">
              <w:rPr>
                <w:rFonts w:ascii="Arial" w:hAnsi="Arial" w:cs="Arial"/>
                <w:i/>
              </w:rPr>
              <w:t>Introduction</w:t>
            </w:r>
            <w:proofErr w:type="spellEnd"/>
            <w:r w:rsidR="00392C46" w:rsidRPr="00E44CD0">
              <w:rPr>
                <w:rFonts w:ascii="Arial" w:hAnsi="Arial" w:cs="Arial"/>
                <w:i/>
              </w:rPr>
              <w:t xml:space="preserve">. </w:t>
            </w:r>
            <w:r w:rsidRPr="00E44CD0">
              <w:rPr>
                <w:rFonts w:ascii="Arial" w:hAnsi="Arial" w:cs="Arial"/>
                <w:lang w:val="en-US"/>
              </w:rPr>
              <w:t>Malden,</w:t>
            </w:r>
            <w:r w:rsidR="00392C46" w:rsidRPr="00E44CD0">
              <w:rPr>
                <w:rFonts w:ascii="Arial" w:hAnsi="Arial" w:cs="Arial"/>
                <w:lang w:val="en-US"/>
              </w:rPr>
              <w:t xml:space="preserve"> Blackwell.</w:t>
            </w:r>
          </w:p>
          <w:p w:rsidR="00392C46" w:rsidRPr="00E44CD0" w:rsidRDefault="00F76714" w:rsidP="00E44CD0">
            <w:pPr>
              <w:pStyle w:val="Prrafodelista"/>
              <w:numPr>
                <w:ilvl w:val="0"/>
                <w:numId w:val="2"/>
              </w:numPr>
              <w:ind w:left="307"/>
              <w:rPr>
                <w:rFonts w:ascii="Arial" w:hAnsi="Arial" w:cs="Arial"/>
                <w:lang w:val="en-US"/>
              </w:rPr>
            </w:pPr>
            <w:proofErr w:type="spellStart"/>
            <w:r w:rsidRPr="00E44CD0">
              <w:rPr>
                <w:rFonts w:ascii="Arial" w:hAnsi="Arial" w:cs="Arial"/>
                <w:lang w:val="en-US"/>
              </w:rPr>
              <w:t>Stam</w:t>
            </w:r>
            <w:proofErr w:type="spellEnd"/>
            <w:r w:rsidRPr="00E44CD0">
              <w:rPr>
                <w:rFonts w:ascii="Arial" w:hAnsi="Arial" w:cs="Arial"/>
                <w:lang w:val="en-US"/>
              </w:rPr>
              <w:t>, Robert (1992),</w:t>
            </w:r>
            <w:r w:rsidR="00392C46" w:rsidRPr="00E44CD0">
              <w:rPr>
                <w:rFonts w:ascii="Arial" w:hAnsi="Arial" w:cs="Arial"/>
                <w:lang w:val="en-US"/>
              </w:rPr>
              <w:t xml:space="preserve"> </w:t>
            </w:r>
            <w:r w:rsidR="00392C46" w:rsidRPr="00E44CD0">
              <w:rPr>
                <w:rFonts w:ascii="Arial" w:hAnsi="Arial" w:cs="Arial"/>
                <w:i/>
                <w:lang w:val="en-US"/>
              </w:rPr>
              <w:t>New Vocabularies in Film Semiotics</w:t>
            </w:r>
            <w:r w:rsidRPr="00E44CD0">
              <w:rPr>
                <w:rFonts w:ascii="Arial" w:hAnsi="Arial" w:cs="Arial"/>
                <w:lang w:val="en-US"/>
              </w:rPr>
              <w:t xml:space="preserve">. </w:t>
            </w:r>
            <w:proofErr w:type="spellStart"/>
            <w:r w:rsidRPr="00E44CD0">
              <w:rPr>
                <w:rFonts w:ascii="Arial" w:hAnsi="Arial" w:cs="Arial"/>
                <w:lang w:val="en-US"/>
              </w:rPr>
              <w:t>Londres</w:t>
            </w:r>
            <w:proofErr w:type="spellEnd"/>
            <w:r w:rsidRPr="00E44CD0">
              <w:rPr>
                <w:rFonts w:ascii="Arial" w:hAnsi="Arial" w:cs="Arial"/>
                <w:lang w:val="en-US"/>
              </w:rPr>
              <w:t>,</w:t>
            </w:r>
            <w:r w:rsidR="00392C46" w:rsidRPr="00E44CD0">
              <w:rPr>
                <w:rFonts w:ascii="Arial" w:hAnsi="Arial" w:cs="Arial"/>
                <w:lang w:val="en-US"/>
              </w:rPr>
              <w:t xml:space="preserve"> Routledge.</w:t>
            </w:r>
          </w:p>
          <w:p w:rsidR="00392C46" w:rsidRPr="00E44CD0" w:rsidRDefault="00392C46" w:rsidP="00E44CD0">
            <w:pPr>
              <w:pStyle w:val="Prrafodelista"/>
              <w:numPr>
                <w:ilvl w:val="0"/>
                <w:numId w:val="2"/>
              </w:numPr>
              <w:ind w:left="307"/>
              <w:rPr>
                <w:rFonts w:ascii="Arial" w:hAnsi="Arial" w:cs="Arial"/>
                <w:lang w:val="en-US"/>
              </w:rPr>
            </w:pPr>
            <w:proofErr w:type="spellStart"/>
            <w:r w:rsidRPr="00E44CD0">
              <w:rPr>
                <w:rFonts w:ascii="Arial" w:hAnsi="Arial" w:cs="Arial"/>
                <w:lang w:val="en-US"/>
              </w:rPr>
              <w:t>Stam</w:t>
            </w:r>
            <w:proofErr w:type="spellEnd"/>
            <w:r w:rsidRPr="00E44CD0">
              <w:rPr>
                <w:rFonts w:ascii="Arial" w:hAnsi="Arial" w:cs="Arial"/>
                <w:lang w:val="en-US"/>
              </w:rPr>
              <w:t>, Robert y Toby Miller (</w:t>
            </w:r>
            <w:r w:rsidR="00F76714" w:rsidRPr="00E44CD0">
              <w:rPr>
                <w:rFonts w:ascii="Arial" w:hAnsi="Arial" w:cs="Arial"/>
                <w:lang w:val="en-US"/>
              </w:rPr>
              <w:t xml:space="preserve">cords.) (2000), </w:t>
            </w:r>
            <w:r w:rsidRPr="00E44CD0">
              <w:rPr>
                <w:rFonts w:ascii="Arial" w:hAnsi="Arial" w:cs="Arial"/>
                <w:i/>
                <w:lang w:val="en-US"/>
              </w:rPr>
              <w:t>Film and Theory. An Anthology</w:t>
            </w:r>
            <w:r w:rsidR="00F76714" w:rsidRPr="00E44CD0">
              <w:rPr>
                <w:rFonts w:ascii="Arial" w:hAnsi="Arial" w:cs="Arial"/>
                <w:lang w:val="en-US"/>
              </w:rPr>
              <w:t>. London,</w:t>
            </w:r>
            <w:r w:rsidRPr="00E44CD0">
              <w:rPr>
                <w:rFonts w:ascii="Arial" w:hAnsi="Arial" w:cs="Arial"/>
                <w:lang w:val="en-US"/>
              </w:rPr>
              <w:t xml:space="preserve"> Blackwell.</w:t>
            </w:r>
          </w:p>
        </w:tc>
      </w:tr>
    </w:tbl>
    <w:p w:rsidR="00392C46" w:rsidRPr="00A54A93" w:rsidRDefault="00392C46" w:rsidP="00392C46">
      <w:pPr>
        <w:tabs>
          <w:tab w:val="left" w:pos="4845"/>
        </w:tabs>
        <w:rPr>
          <w:lang w:val="en-US"/>
        </w:rPr>
      </w:pPr>
    </w:p>
    <w:p w:rsidR="00612AF8" w:rsidRPr="00F76714" w:rsidRDefault="00612AF8">
      <w:pPr>
        <w:rPr>
          <w:lang w:val="en-US"/>
        </w:rPr>
      </w:pPr>
    </w:p>
    <w:sectPr w:rsidR="00612AF8" w:rsidRPr="00F76714" w:rsidSect="00AF775F">
      <w:headerReference w:type="default" r:id="rId9"/>
      <w:pgSz w:w="11906" w:h="16838"/>
      <w:pgMar w:top="899"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5674" w:rsidRDefault="00915674">
      <w:r>
        <w:separator/>
      </w:r>
    </w:p>
  </w:endnote>
  <w:endnote w:type="continuationSeparator" w:id="0">
    <w:p w:rsidR="00915674" w:rsidRDefault="00915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5674" w:rsidRDefault="00915674">
      <w:r>
        <w:separator/>
      </w:r>
    </w:p>
  </w:footnote>
  <w:footnote w:type="continuationSeparator" w:id="0">
    <w:p w:rsidR="00915674" w:rsidRDefault="009156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64B" w:rsidRDefault="00915674">
    <w:pPr>
      <w:pStyle w:val="Encabezado"/>
      <w:ind w:left="2832"/>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06C8D"/>
    <w:multiLevelType w:val="hybridMultilevel"/>
    <w:tmpl w:val="7870FEE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4E2B1918"/>
    <w:multiLevelType w:val="hybridMultilevel"/>
    <w:tmpl w:val="A15CB918"/>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C46"/>
    <w:rsid w:val="001A0554"/>
    <w:rsid w:val="00392C46"/>
    <w:rsid w:val="00612AF8"/>
    <w:rsid w:val="00915674"/>
    <w:rsid w:val="00E44CD0"/>
    <w:rsid w:val="00F7671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2C46"/>
    <w:pPr>
      <w:spacing w:after="0" w:line="240" w:lineRule="auto"/>
    </w:pPr>
    <w:rPr>
      <w:rFonts w:ascii="Times New Roman" w:eastAsia="Times New Roman" w:hAnsi="Times New Roman" w:cs="Times New Roman"/>
      <w:sz w:val="20"/>
      <w:szCs w:val="20"/>
      <w:lang w:eastAsia="es-ES"/>
    </w:rPr>
  </w:style>
  <w:style w:type="paragraph" w:styleId="Ttulo1">
    <w:name w:val="heading 1"/>
    <w:basedOn w:val="Normal"/>
    <w:next w:val="Normal"/>
    <w:link w:val="Ttulo1Car"/>
    <w:qFormat/>
    <w:rsid w:val="00392C46"/>
    <w:pPr>
      <w:keepNext/>
      <w:jc w:val="center"/>
      <w:outlineLvl w:val="0"/>
    </w:pPr>
    <w:rPr>
      <w:rFonts w:ascii="Arial" w:hAnsi="Arial"/>
      <w:b/>
      <w:sz w:val="24"/>
    </w:rPr>
  </w:style>
  <w:style w:type="paragraph" w:styleId="Ttulo2">
    <w:name w:val="heading 2"/>
    <w:basedOn w:val="Normal"/>
    <w:next w:val="Normal"/>
    <w:link w:val="Ttulo2Car"/>
    <w:qFormat/>
    <w:rsid w:val="00392C46"/>
    <w:pPr>
      <w:keepNext/>
      <w:jc w:val="center"/>
      <w:outlineLvl w:val="1"/>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92C46"/>
    <w:rPr>
      <w:rFonts w:ascii="Arial" w:eastAsia="Times New Roman" w:hAnsi="Arial" w:cs="Times New Roman"/>
      <w:b/>
      <w:sz w:val="24"/>
      <w:szCs w:val="20"/>
      <w:lang w:eastAsia="es-ES"/>
    </w:rPr>
  </w:style>
  <w:style w:type="character" w:customStyle="1" w:styleId="Ttulo2Car">
    <w:name w:val="Título 2 Car"/>
    <w:basedOn w:val="Fuentedeprrafopredeter"/>
    <w:link w:val="Ttulo2"/>
    <w:rsid w:val="00392C46"/>
    <w:rPr>
      <w:rFonts w:ascii="Arial" w:eastAsia="Times New Roman" w:hAnsi="Arial" w:cs="Times New Roman"/>
      <w:b/>
      <w:sz w:val="20"/>
      <w:szCs w:val="20"/>
      <w:lang w:eastAsia="es-ES"/>
    </w:rPr>
  </w:style>
  <w:style w:type="paragraph" w:styleId="Ttulo">
    <w:name w:val="Title"/>
    <w:basedOn w:val="Normal"/>
    <w:link w:val="TtuloCar"/>
    <w:qFormat/>
    <w:rsid w:val="00392C46"/>
    <w:pPr>
      <w:jc w:val="center"/>
    </w:pPr>
    <w:rPr>
      <w:b/>
      <w:bCs/>
      <w:sz w:val="24"/>
      <w:szCs w:val="24"/>
      <w:u w:val="single"/>
      <w:lang w:val="es-ES"/>
    </w:rPr>
  </w:style>
  <w:style w:type="character" w:customStyle="1" w:styleId="TtuloCar">
    <w:name w:val="Título Car"/>
    <w:basedOn w:val="Fuentedeprrafopredeter"/>
    <w:link w:val="Ttulo"/>
    <w:rsid w:val="00392C46"/>
    <w:rPr>
      <w:rFonts w:ascii="Times New Roman" w:eastAsia="Times New Roman" w:hAnsi="Times New Roman" w:cs="Times New Roman"/>
      <w:b/>
      <w:bCs/>
      <w:sz w:val="24"/>
      <w:szCs w:val="24"/>
      <w:u w:val="single"/>
      <w:lang w:val="es-ES" w:eastAsia="es-ES"/>
    </w:rPr>
  </w:style>
  <w:style w:type="paragraph" w:styleId="Textoindependiente">
    <w:name w:val="Body Text"/>
    <w:basedOn w:val="Normal"/>
    <w:link w:val="TextoindependienteCar"/>
    <w:rsid w:val="00392C46"/>
    <w:pPr>
      <w:jc w:val="both"/>
    </w:pPr>
    <w:rPr>
      <w:sz w:val="24"/>
      <w:szCs w:val="24"/>
      <w:lang w:val="es-ES"/>
    </w:rPr>
  </w:style>
  <w:style w:type="character" w:customStyle="1" w:styleId="TextoindependienteCar">
    <w:name w:val="Texto independiente Car"/>
    <w:basedOn w:val="Fuentedeprrafopredeter"/>
    <w:link w:val="Textoindependiente"/>
    <w:rsid w:val="00392C46"/>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392C46"/>
    <w:pPr>
      <w:tabs>
        <w:tab w:val="center" w:pos="4419"/>
        <w:tab w:val="right" w:pos="8838"/>
      </w:tabs>
    </w:pPr>
  </w:style>
  <w:style w:type="character" w:customStyle="1" w:styleId="EncabezadoCar">
    <w:name w:val="Encabezado Car"/>
    <w:basedOn w:val="Fuentedeprrafopredeter"/>
    <w:link w:val="Encabezado"/>
    <w:rsid w:val="00392C46"/>
    <w:rPr>
      <w:rFonts w:ascii="Times New Roman" w:eastAsia="Times New Roman" w:hAnsi="Times New Roman" w:cs="Times New Roman"/>
      <w:sz w:val="20"/>
      <w:szCs w:val="20"/>
      <w:lang w:eastAsia="es-ES"/>
    </w:rPr>
  </w:style>
  <w:style w:type="paragraph" w:styleId="Prrafodelista">
    <w:name w:val="List Paragraph"/>
    <w:basedOn w:val="Normal"/>
    <w:uiPriority w:val="72"/>
    <w:qFormat/>
    <w:rsid w:val="00392C46"/>
    <w:pPr>
      <w:ind w:left="708"/>
    </w:pPr>
  </w:style>
  <w:style w:type="paragraph" w:styleId="Textodeglobo">
    <w:name w:val="Balloon Text"/>
    <w:basedOn w:val="Normal"/>
    <w:link w:val="TextodegloboCar"/>
    <w:uiPriority w:val="99"/>
    <w:semiHidden/>
    <w:unhideWhenUsed/>
    <w:rsid w:val="00392C46"/>
    <w:rPr>
      <w:rFonts w:ascii="Tahoma" w:hAnsi="Tahoma" w:cs="Tahoma"/>
      <w:sz w:val="16"/>
      <w:szCs w:val="16"/>
    </w:rPr>
  </w:style>
  <w:style w:type="character" w:customStyle="1" w:styleId="TextodegloboCar">
    <w:name w:val="Texto de globo Car"/>
    <w:basedOn w:val="Fuentedeprrafopredeter"/>
    <w:link w:val="Textodeglobo"/>
    <w:uiPriority w:val="99"/>
    <w:semiHidden/>
    <w:rsid w:val="00392C46"/>
    <w:rPr>
      <w:rFonts w:ascii="Tahoma" w:eastAsia="Times New Roman" w:hAnsi="Tahoma" w:cs="Tahoma"/>
      <w:sz w:val="16"/>
      <w:szCs w:val="16"/>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2C46"/>
    <w:pPr>
      <w:spacing w:after="0" w:line="240" w:lineRule="auto"/>
    </w:pPr>
    <w:rPr>
      <w:rFonts w:ascii="Times New Roman" w:eastAsia="Times New Roman" w:hAnsi="Times New Roman" w:cs="Times New Roman"/>
      <w:sz w:val="20"/>
      <w:szCs w:val="20"/>
      <w:lang w:eastAsia="es-ES"/>
    </w:rPr>
  </w:style>
  <w:style w:type="paragraph" w:styleId="Ttulo1">
    <w:name w:val="heading 1"/>
    <w:basedOn w:val="Normal"/>
    <w:next w:val="Normal"/>
    <w:link w:val="Ttulo1Car"/>
    <w:qFormat/>
    <w:rsid w:val="00392C46"/>
    <w:pPr>
      <w:keepNext/>
      <w:jc w:val="center"/>
      <w:outlineLvl w:val="0"/>
    </w:pPr>
    <w:rPr>
      <w:rFonts w:ascii="Arial" w:hAnsi="Arial"/>
      <w:b/>
      <w:sz w:val="24"/>
    </w:rPr>
  </w:style>
  <w:style w:type="paragraph" w:styleId="Ttulo2">
    <w:name w:val="heading 2"/>
    <w:basedOn w:val="Normal"/>
    <w:next w:val="Normal"/>
    <w:link w:val="Ttulo2Car"/>
    <w:qFormat/>
    <w:rsid w:val="00392C46"/>
    <w:pPr>
      <w:keepNext/>
      <w:jc w:val="center"/>
      <w:outlineLvl w:val="1"/>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92C46"/>
    <w:rPr>
      <w:rFonts w:ascii="Arial" w:eastAsia="Times New Roman" w:hAnsi="Arial" w:cs="Times New Roman"/>
      <w:b/>
      <w:sz w:val="24"/>
      <w:szCs w:val="20"/>
      <w:lang w:eastAsia="es-ES"/>
    </w:rPr>
  </w:style>
  <w:style w:type="character" w:customStyle="1" w:styleId="Ttulo2Car">
    <w:name w:val="Título 2 Car"/>
    <w:basedOn w:val="Fuentedeprrafopredeter"/>
    <w:link w:val="Ttulo2"/>
    <w:rsid w:val="00392C46"/>
    <w:rPr>
      <w:rFonts w:ascii="Arial" w:eastAsia="Times New Roman" w:hAnsi="Arial" w:cs="Times New Roman"/>
      <w:b/>
      <w:sz w:val="20"/>
      <w:szCs w:val="20"/>
      <w:lang w:eastAsia="es-ES"/>
    </w:rPr>
  </w:style>
  <w:style w:type="paragraph" w:styleId="Ttulo">
    <w:name w:val="Title"/>
    <w:basedOn w:val="Normal"/>
    <w:link w:val="TtuloCar"/>
    <w:qFormat/>
    <w:rsid w:val="00392C46"/>
    <w:pPr>
      <w:jc w:val="center"/>
    </w:pPr>
    <w:rPr>
      <w:b/>
      <w:bCs/>
      <w:sz w:val="24"/>
      <w:szCs w:val="24"/>
      <w:u w:val="single"/>
      <w:lang w:val="es-ES"/>
    </w:rPr>
  </w:style>
  <w:style w:type="character" w:customStyle="1" w:styleId="TtuloCar">
    <w:name w:val="Título Car"/>
    <w:basedOn w:val="Fuentedeprrafopredeter"/>
    <w:link w:val="Ttulo"/>
    <w:rsid w:val="00392C46"/>
    <w:rPr>
      <w:rFonts w:ascii="Times New Roman" w:eastAsia="Times New Roman" w:hAnsi="Times New Roman" w:cs="Times New Roman"/>
      <w:b/>
      <w:bCs/>
      <w:sz w:val="24"/>
      <w:szCs w:val="24"/>
      <w:u w:val="single"/>
      <w:lang w:val="es-ES" w:eastAsia="es-ES"/>
    </w:rPr>
  </w:style>
  <w:style w:type="paragraph" w:styleId="Textoindependiente">
    <w:name w:val="Body Text"/>
    <w:basedOn w:val="Normal"/>
    <w:link w:val="TextoindependienteCar"/>
    <w:rsid w:val="00392C46"/>
    <w:pPr>
      <w:jc w:val="both"/>
    </w:pPr>
    <w:rPr>
      <w:sz w:val="24"/>
      <w:szCs w:val="24"/>
      <w:lang w:val="es-ES"/>
    </w:rPr>
  </w:style>
  <w:style w:type="character" w:customStyle="1" w:styleId="TextoindependienteCar">
    <w:name w:val="Texto independiente Car"/>
    <w:basedOn w:val="Fuentedeprrafopredeter"/>
    <w:link w:val="Textoindependiente"/>
    <w:rsid w:val="00392C46"/>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392C46"/>
    <w:pPr>
      <w:tabs>
        <w:tab w:val="center" w:pos="4419"/>
        <w:tab w:val="right" w:pos="8838"/>
      </w:tabs>
    </w:pPr>
  </w:style>
  <w:style w:type="character" w:customStyle="1" w:styleId="EncabezadoCar">
    <w:name w:val="Encabezado Car"/>
    <w:basedOn w:val="Fuentedeprrafopredeter"/>
    <w:link w:val="Encabezado"/>
    <w:rsid w:val="00392C46"/>
    <w:rPr>
      <w:rFonts w:ascii="Times New Roman" w:eastAsia="Times New Roman" w:hAnsi="Times New Roman" w:cs="Times New Roman"/>
      <w:sz w:val="20"/>
      <w:szCs w:val="20"/>
      <w:lang w:eastAsia="es-ES"/>
    </w:rPr>
  </w:style>
  <w:style w:type="paragraph" w:styleId="Prrafodelista">
    <w:name w:val="List Paragraph"/>
    <w:basedOn w:val="Normal"/>
    <w:uiPriority w:val="72"/>
    <w:qFormat/>
    <w:rsid w:val="00392C46"/>
    <w:pPr>
      <w:ind w:left="708"/>
    </w:pPr>
  </w:style>
  <w:style w:type="paragraph" w:styleId="Textodeglobo">
    <w:name w:val="Balloon Text"/>
    <w:basedOn w:val="Normal"/>
    <w:link w:val="TextodegloboCar"/>
    <w:uiPriority w:val="99"/>
    <w:semiHidden/>
    <w:unhideWhenUsed/>
    <w:rsid w:val="00392C46"/>
    <w:rPr>
      <w:rFonts w:ascii="Tahoma" w:hAnsi="Tahoma" w:cs="Tahoma"/>
      <w:sz w:val="16"/>
      <w:szCs w:val="16"/>
    </w:rPr>
  </w:style>
  <w:style w:type="character" w:customStyle="1" w:styleId="TextodegloboCar">
    <w:name w:val="Texto de globo Car"/>
    <w:basedOn w:val="Fuentedeprrafopredeter"/>
    <w:link w:val="Textodeglobo"/>
    <w:uiPriority w:val="99"/>
    <w:semiHidden/>
    <w:rsid w:val="00392C46"/>
    <w:rPr>
      <w:rFonts w:ascii="Tahoma" w:eastAsia="Times New Roman" w:hAnsi="Tahoma" w:cs="Tahoma"/>
      <w:sz w:val="16"/>
      <w:szCs w:val="16"/>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958</Words>
  <Characters>5272</Characters>
  <Application>Microsoft Office Word</Application>
  <DocSecurity>0</DocSecurity>
  <Lines>43</Lines>
  <Paragraphs>12</Paragraphs>
  <ScaleCrop>false</ScaleCrop>
  <Company>Hewlett-Packard</Company>
  <LinksUpToDate>false</LinksUpToDate>
  <CharactersWithSpaces>6218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TASC</cp:lastModifiedBy>
  <cp:revision>3</cp:revision>
  <dcterms:created xsi:type="dcterms:W3CDTF">2014-11-14T04:46:00Z</dcterms:created>
  <dcterms:modified xsi:type="dcterms:W3CDTF">2014-11-17T17:35:00Z</dcterms:modified>
</cp:coreProperties>
</file>