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714" w:rsidRDefault="002B5714">
      <w:bookmarkStart w:id="0" w:name="_GoBack"/>
      <w:bookmarkEnd w:id="0"/>
    </w:p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F40074" w:rsidRPr="00D3531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D3531F" w:rsidRDefault="00112077" w:rsidP="00CF42E7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1" w:name="OLE_LINK1"/>
            <w:bookmarkStart w:id="2" w:name="OLE_LINK2"/>
            <w:r w:rsidRPr="00D3531F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D3531F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D3531F" w:rsidRDefault="00112077" w:rsidP="00CF42E7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3531F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D3531F" w:rsidRDefault="00112077" w:rsidP="00BC030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3531F">
              <w:rPr>
                <w:rFonts w:ascii="Arial" w:eastAsia="Calibri" w:hAnsi="Arial" w:cs="Arial"/>
                <w:b/>
                <w:sz w:val="20"/>
                <w:szCs w:val="20"/>
              </w:rPr>
              <w:t xml:space="preserve">1 / </w:t>
            </w:r>
            <w:r w:rsidR="00BC0305" w:rsidRPr="00D3531F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</w:p>
        </w:tc>
      </w:tr>
      <w:tr w:rsidR="00F40074" w:rsidRPr="00D3531F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D3531F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3531F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D3531F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D3531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D3531F" w:rsidRDefault="00F40074" w:rsidP="00CF42E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3531F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D3531F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3531F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D3531F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D3531F" w:rsidRDefault="001E4D95" w:rsidP="00D3564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3531F">
              <w:rPr>
                <w:rFonts w:ascii="Arial" w:eastAsia="Calibri" w:hAnsi="Arial" w:cs="Arial"/>
                <w:b/>
                <w:sz w:val="20"/>
                <w:szCs w:val="20"/>
              </w:rPr>
              <w:t>SUCESIONES</w:t>
            </w:r>
          </w:p>
        </w:tc>
        <w:tc>
          <w:tcPr>
            <w:tcW w:w="1587" w:type="dxa"/>
            <w:vAlign w:val="center"/>
          </w:tcPr>
          <w:p w:rsidR="00F40074" w:rsidRPr="00D3531F" w:rsidRDefault="00F40074" w:rsidP="008A1FC5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3531F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8A1FC5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D3531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D3531F" w:rsidRDefault="00826989" w:rsidP="00CF42E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4214044</w:t>
            </w:r>
          </w:p>
        </w:tc>
        <w:tc>
          <w:tcPr>
            <w:tcW w:w="5102" w:type="dxa"/>
            <w:vMerge/>
            <w:vAlign w:val="center"/>
          </w:tcPr>
          <w:p w:rsidR="00F40074" w:rsidRPr="00D3531F" w:rsidRDefault="00F40074" w:rsidP="00CF42E7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D3531F" w:rsidRDefault="00F40074" w:rsidP="00CF42E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3531F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D3531F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D3531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D3531F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D3531F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C908F5" w:rsidRPr="00D3531F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D3531F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D3531F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3531F"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SERIACIÓN</w:t>
            </w:r>
          </w:p>
        </w:tc>
        <w:tc>
          <w:tcPr>
            <w:tcW w:w="1587" w:type="dxa"/>
            <w:vMerge w:val="restart"/>
            <w:vAlign w:val="center"/>
          </w:tcPr>
          <w:p w:rsidR="00F40074" w:rsidRPr="00D3531F" w:rsidRDefault="00F40074" w:rsidP="00377C6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3531F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TRIM. </w:t>
            </w:r>
            <w:r w:rsidR="00826989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III al </w:t>
            </w:r>
            <w:r w:rsidR="00377C6F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IX</w:t>
            </w:r>
          </w:p>
        </w:tc>
      </w:tr>
      <w:tr w:rsidR="00F40074" w:rsidRPr="00D3531F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D3531F" w:rsidRDefault="00F40074" w:rsidP="00CF42E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D3531F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D3531F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D3531F" w:rsidRDefault="00F40074" w:rsidP="00CF42E7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Pr="00D3531F" w:rsidRDefault="00F40074" w:rsidP="00CF42E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D3531F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D3531F" w:rsidRDefault="00112077" w:rsidP="00CF42E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D3531F" w:rsidTr="00F57018">
        <w:trPr>
          <w:trHeight w:val="8731"/>
          <w:jc w:val="center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111088" w:rsidRPr="00D3531F" w:rsidRDefault="00111088" w:rsidP="00CF42E7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D3531F" w:rsidRDefault="00C45DBD" w:rsidP="00CF42E7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</w:t>
            </w:r>
            <w:r w:rsidRPr="00D3531F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7801A2" w:rsidRPr="00D3531F" w:rsidRDefault="007801A2" w:rsidP="00CF42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Pr="00D3531F" w:rsidRDefault="00112077" w:rsidP="000457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</w:t>
            </w:r>
            <w:r w:rsidR="00CF42E7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el curso el alumno sea capaz de conocer la naturaleza del </w:t>
            </w:r>
            <w:r w:rsidR="000A2F3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="00CF42E7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erecho sucesorio, las diversas denominaciones sobre la herencia, la sucesión testamentaria, la sucesión legítima y qui</w:t>
            </w:r>
            <w:r w:rsidR="000A2F3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CF42E7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nes tienen capacidad de intervenir en los actos regulados por esta rama del derecho. </w:t>
            </w:r>
          </w:p>
          <w:p w:rsidR="00112077" w:rsidRPr="00D3531F" w:rsidRDefault="00112077" w:rsidP="00CF42E7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2B5714" w:rsidRDefault="002B5714" w:rsidP="002B5714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112077" w:rsidRPr="00D3531F" w:rsidRDefault="002B5714" w:rsidP="00CF42E7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112077" w:rsidRPr="00D3531F" w:rsidRDefault="00112077" w:rsidP="00CF42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112077" w:rsidRPr="00D3531F" w:rsidRDefault="00112077" w:rsidP="00CF42E7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Pr="00D3531F" w:rsidRDefault="00112077" w:rsidP="00796319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 Identificar y plantear </w:t>
            </w:r>
            <w:r w:rsidR="00CF42E7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 herencia, los sujetos que intervienen en ella, su naturaleza jurídica, la responsabilidad de los herederos y legatarios, así como la sucesión intestamentaria y la testamentaria. </w:t>
            </w:r>
          </w:p>
          <w:p w:rsidR="00112077" w:rsidRPr="00D3531F" w:rsidRDefault="00112077" w:rsidP="00796319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 Crear, identificar</w:t>
            </w:r>
            <w:r w:rsidR="007500BB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usar y desarrollar </w:t>
            </w:r>
            <w:r w:rsidR="00CF42E7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 capacidad </w:t>
            </w:r>
            <w:r w:rsidR="007D1361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del sujeto para</w:t>
            </w:r>
            <w:r w:rsidR="00CF42E7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testar y</w:t>
            </w:r>
            <w:r w:rsidR="007D1361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 derecho</w:t>
            </w:r>
            <w:r w:rsidR="00CF42E7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heredar</w:t>
            </w:r>
            <w:r w:rsidR="007D1361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así como l</w:t>
            </w:r>
            <w:r w:rsidR="00CF42E7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os bienes y las condiciones que se pueden imponer en los testamentos, además </w:t>
            </w:r>
            <w:r w:rsidR="007D1361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 las distintas especies de testamento, es decir, los ordinarios y los especiales.</w:t>
            </w:r>
          </w:p>
          <w:p w:rsidR="00112077" w:rsidRPr="00D3531F" w:rsidRDefault="00112077" w:rsidP="00796319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 Argumentar con precisión, por escrito y oralmente, </w:t>
            </w:r>
            <w:r w:rsidR="007D1361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las especies de testamento y sus formalidades, y</w:t>
            </w:r>
            <w:r w:rsidR="008F5148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las disposiciones comunes a las clases de </w:t>
            </w:r>
            <w:r w:rsidR="007D1361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sucesión</w:t>
            </w:r>
            <w:r w:rsidR="008F5148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procedimiento y etapas.</w:t>
            </w:r>
          </w:p>
          <w:p w:rsidR="00112077" w:rsidRPr="00D3531F" w:rsidRDefault="00112077" w:rsidP="00796319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 Adoptar un pensamiento analítico, orientado a propiciar la responsabilidad del autoaprendizaje, a través de la evaluación de los procesos y las soluciones a un problema determinado.</w:t>
            </w:r>
          </w:p>
          <w:p w:rsidR="00796319" w:rsidRPr="002B5714" w:rsidRDefault="00796319" w:rsidP="002B571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531F">
              <w:rPr>
                <w:rFonts w:ascii="Arial" w:hAnsi="Arial" w:cs="Arial"/>
                <w:sz w:val="20"/>
                <w:szCs w:val="20"/>
              </w:rPr>
              <w:t xml:space="preserve">5. Manejar las fuentes jurídicas con apoyo en las </w:t>
            </w:r>
            <w:r w:rsidR="002B5714">
              <w:rPr>
                <w:rFonts w:ascii="Arial" w:hAnsi="Arial" w:cs="Arial"/>
                <w:sz w:val="20"/>
                <w:szCs w:val="20"/>
              </w:rPr>
              <w:t>Tecnologías de la Infor</w:t>
            </w:r>
            <w:r w:rsidR="002B5714">
              <w:rPr>
                <w:rFonts w:ascii="Arial" w:hAnsi="Arial" w:cs="Arial"/>
                <w:sz w:val="20"/>
                <w:szCs w:val="20"/>
              </w:rPr>
              <w:t>mación y la Comunicación (TIC)</w:t>
            </w:r>
            <w:r w:rsidRPr="00D3531F">
              <w:rPr>
                <w:rFonts w:ascii="Arial" w:hAnsi="Arial" w:cs="Arial"/>
                <w:sz w:val="20"/>
                <w:szCs w:val="20"/>
              </w:rPr>
              <w:t xml:space="preserve"> y en las bases de datos de legislación y jurisprudencia mexicanas</w:t>
            </w:r>
            <w:r w:rsidR="00A62482">
              <w:rPr>
                <w:rFonts w:ascii="Arial" w:hAnsi="Arial" w:cs="Arial"/>
                <w:sz w:val="20"/>
                <w:szCs w:val="20"/>
              </w:rPr>
              <w:t xml:space="preserve"> especialmente los relativos al Derecho civil</w:t>
            </w:r>
            <w:r w:rsidRPr="00D3531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11088" w:rsidRPr="00D3531F" w:rsidRDefault="00111088" w:rsidP="00CF42E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2077" w:rsidRPr="00D3531F" w:rsidRDefault="00112077" w:rsidP="00CF42E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CC457B" w:rsidRPr="00D3531F" w:rsidRDefault="00CC457B" w:rsidP="00CF42E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CC457B" w:rsidRPr="008A1FC5" w:rsidRDefault="00CC457B" w:rsidP="00CC457B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A1FC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1. Principios </w:t>
            </w:r>
            <w:r w:rsidR="00796319" w:rsidRPr="008A1FC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</w:t>
            </w:r>
            <w:r w:rsidRPr="008A1FC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undamentales del Derecho </w:t>
            </w:r>
            <w:r w:rsidR="00796319" w:rsidRPr="008A1FC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sucesorio</w:t>
            </w:r>
          </w:p>
          <w:p w:rsidR="00CC457B" w:rsidRPr="00D3531F" w:rsidRDefault="00796319" w:rsidP="00796319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CC457B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Definición del Derecho sucesorio. </w:t>
            </w:r>
          </w:p>
          <w:p w:rsidR="00CC457B" w:rsidRPr="00D3531F" w:rsidRDefault="00CC457B" w:rsidP="00796319">
            <w:pPr>
              <w:pStyle w:val="Sinespaciado"/>
              <w:ind w:firstLine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1.1.1. Concepto de sucesión. </w:t>
            </w:r>
          </w:p>
          <w:p w:rsidR="00CC457B" w:rsidRPr="00D3531F" w:rsidRDefault="00CC457B" w:rsidP="00796319">
            <w:pPr>
              <w:pStyle w:val="Sinespaciado"/>
              <w:ind w:firstLine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1.1.2. Sujetos: autor de la suce</w:t>
            </w:r>
            <w:r w:rsidR="002D7CC2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sión,</w:t>
            </w: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herederos </w:t>
            </w:r>
            <w:r w:rsidR="002D7CC2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y/</w:t>
            </w: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 legatarios. </w:t>
            </w:r>
          </w:p>
          <w:p w:rsidR="00CC457B" w:rsidRPr="00D3531F" w:rsidRDefault="00CC457B" w:rsidP="00796319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1.2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Conceptos subjetivo y objetivo de herencia. </w:t>
            </w:r>
          </w:p>
          <w:p w:rsidR="00111088" w:rsidRPr="00D3531F" w:rsidRDefault="00CC457B" w:rsidP="00796319">
            <w:pPr>
              <w:pStyle w:val="Sinespaciado"/>
              <w:ind w:firstLine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1.2.1. Naturaleza jurídica de la herencia. Diversas denominaciones sobre la herencia.</w:t>
            </w:r>
          </w:p>
          <w:p w:rsidR="00CC457B" w:rsidRPr="00D3531F" w:rsidRDefault="00CC457B" w:rsidP="00796319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Responsabilidad de los herederos y legatarios. </w:t>
            </w:r>
          </w:p>
          <w:p w:rsidR="00CC457B" w:rsidRPr="00D3531F" w:rsidRDefault="00CC457B" w:rsidP="00796319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1.4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Beneficio de inventario. </w:t>
            </w:r>
          </w:p>
          <w:p w:rsidR="00DD0869" w:rsidRPr="00D3531F" w:rsidRDefault="00DD0869" w:rsidP="00796319">
            <w:pPr>
              <w:pStyle w:val="Sinespaciado"/>
              <w:ind w:firstLine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1.5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Voluntad anticipada.</w:t>
            </w:r>
          </w:p>
          <w:p w:rsidR="00796319" w:rsidRPr="00D3531F" w:rsidRDefault="00796319" w:rsidP="007801A2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F40074" w:rsidRPr="00D3531F" w:rsidRDefault="00F40074">
      <w:pPr>
        <w:rPr>
          <w:rFonts w:ascii="Arial" w:hAnsi="Arial" w:cs="Arial"/>
          <w:sz w:val="20"/>
          <w:szCs w:val="20"/>
        </w:rPr>
      </w:pPr>
      <w:r w:rsidRPr="00D3531F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D3531F" w:rsidTr="005446E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D3531F" w:rsidRDefault="00112077" w:rsidP="00CF42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D3531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D3531F" w:rsidRDefault="00112077" w:rsidP="00BC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 / </w:t>
            </w:r>
            <w:r w:rsidR="00BC0305" w:rsidRPr="00D3531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</w:t>
            </w:r>
          </w:p>
        </w:tc>
      </w:tr>
      <w:tr w:rsidR="005446E2" w:rsidRPr="00D3531F" w:rsidTr="005446E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D3531F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826989">
              <w:rPr>
                <w:rFonts w:ascii="Arial" w:eastAsia="Calibri" w:hAnsi="Arial" w:cs="Arial"/>
                <w:b/>
                <w:sz w:val="20"/>
                <w:szCs w:val="20"/>
              </w:rPr>
              <w:t>4214044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D3531F" w:rsidRDefault="001E4D95" w:rsidP="00CF42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3531F">
              <w:rPr>
                <w:rFonts w:ascii="Arial" w:eastAsia="Calibri" w:hAnsi="Arial" w:cs="Arial"/>
                <w:b/>
                <w:sz w:val="20"/>
                <w:szCs w:val="20"/>
              </w:rPr>
              <w:t>SUCESIONES</w:t>
            </w:r>
          </w:p>
        </w:tc>
      </w:tr>
      <w:tr w:rsidR="005446E2" w:rsidRPr="00D3531F" w:rsidTr="005446E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D3531F" w:rsidRDefault="005446E2" w:rsidP="00CF42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D3531F" w:rsidTr="00C908F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88" w:rsidRPr="00D3531F" w:rsidRDefault="00111088" w:rsidP="0011108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801A2" w:rsidRPr="008A1FC5" w:rsidRDefault="007801A2" w:rsidP="007801A2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A1FC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2. Sucesión testamentaria.</w:t>
            </w:r>
          </w:p>
          <w:p w:rsidR="007801A2" w:rsidRPr="00D3531F" w:rsidRDefault="007801A2" w:rsidP="00A6248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Concepto, características y naturaleza jurídica del testamento. </w:t>
            </w:r>
          </w:p>
          <w:p w:rsidR="007801A2" w:rsidRPr="00D3531F" w:rsidRDefault="007801A2" w:rsidP="00A6248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2.2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Especies de testamento. Sus formalidades: </w:t>
            </w:r>
          </w:p>
          <w:p w:rsidR="007801A2" w:rsidRPr="00D3531F" w:rsidRDefault="007801A2" w:rsidP="00A62482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2.2.1. Los ordinarios </w:t>
            </w:r>
          </w:p>
          <w:p w:rsidR="007801A2" w:rsidRPr="00D3531F" w:rsidRDefault="007801A2" w:rsidP="00A62482">
            <w:pPr>
              <w:pStyle w:val="Sinespaciado"/>
              <w:ind w:firstLine="68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2.2.2. Los especiales. </w:t>
            </w:r>
          </w:p>
          <w:p w:rsidR="007801A2" w:rsidRPr="00D3531F" w:rsidRDefault="007801A2" w:rsidP="00A6248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2.3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El Registro Nacional de T</w:t>
            </w: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estamentos. </w:t>
            </w:r>
          </w:p>
          <w:p w:rsidR="007801A2" w:rsidRPr="00D3531F" w:rsidRDefault="007801A2" w:rsidP="00A6248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2.4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Capacidad para testar. </w:t>
            </w:r>
          </w:p>
          <w:p w:rsidR="007801A2" w:rsidRPr="00D3531F" w:rsidRDefault="007801A2" w:rsidP="00A6248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2.5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Capacidad para heredar. </w:t>
            </w:r>
          </w:p>
          <w:p w:rsidR="007801A2" w:rsidRPr="00D3531F" w:rsidRDefault="007801A2" w:rsidP="00A6248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2.6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Institución de heredero: Su interpretación. </w:t>
            </w:r>
          </w:p>
          <w:p w:rsidR="007801A2" w:rsidRPr="00D3531F" w:rsidRDefault="007801A2" w:rsidP="00A6248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2.7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 testamento sin heredero y las sustituciones testamentarias. </w:t>
            </w:r>
          </w:p>
          <w:p w:rsidR="007801A2" w:rsidRPr="00D3531F" w:rsidRDefault="007801A2" w:rsidP="00A6248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2.8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Modalidades aplicables a los testamentos. </w:t>
            </w:r>
          </w:p>
          <w:p w:rsidR="007801A2" w:rsidRPr="00D3531F" w:rsidRDefault="007801A2" w:rsidP="00A6248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2.9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Revocación, nulidad e </w:t>
            </w:r>
            <w:proofErr w:type="spellStart"/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inoficiosidad</w:t>
            </w:r>
            <w:proofErr w:type="spellEnd"/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los testamentos. </w:t>
            </w:r>
          </w:p>
          <w:p w:rsidR="007801A2" w:rsidRPr="00D3531F" w:rsidRDefault="007801A2" w:rsidP="00A6248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2.10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 derecho de acrecer.</w:t>
            </w:r>
          </w:p>
          <w:p w:rsidR="007801A2" w:rsidRPr="008A1FC5" w:rsidRDefault="007801A2" w:rsidP="007801A2">
            <w:pPr>
              <w:pStyle w:val="Sinespaciado"/>
              <w:ind w:firstLine="340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801A2" w:rsidRPr="008A1FC5" w:rsidRDefault="007801A2" w:rsidP="007801A2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A1FC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3. Sucesión legítima, </w:t>
            </w:r>
            <w:proofErr w:type="spellStart"/>
            <w:r w:rsidRPr="008A1FC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intestamentaria</w:t>
            </w:r>
            <w:proofErr w:type="spellEnd"/>
            <w:r w:rsidRPr="008A1FC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o “ab intestato”</w:t>
            </w:r>
          </w:p>
          <w:p w:rsidR="007801A2" w:rsidRPr="00D3531F" w:rsidRDefault="007801A2" w:rsidP="007801A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3.1. Apertura de la sucesión legítima. </w:t>
            </w:r>
          </w:p>
          <w:p w:rsidR="007801A2" w:rsidRPr="00D3531F" w:rsidRDefault="007801A2" w:rsidP="007801A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Concurrencia de la sucesión legítima con la testamentaria. </w:t>
            </w:r>
          </w:p>
          <w:p w:rsidR="007801A2" w:rsidRPr="00D3531F" w:rsidRDefault="007801A2" w:rsidP="007801A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3.3. Orden de herederos en la vía legítima. </w:t>
            </w:r>
          </w:p>
          <w:p w:rsidR="007801A2" w:rsidRPr="00D3531F" w:rsidRDefault="007801A2" w:rsidP="007801A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3.4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Sucesiones especiales: lista de herederos en materia agraria. </w:t>
            </w:r>
          </w:p>
          <w:p w:rsidR="007801A2" w:rsidRPr="00D3531F" w:rsidRDefault="007801A2" w:rsidP="007801A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3.5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Designación de sucesores de pensiones y derechos laborales. </w:t>
            </w:r>
          </w:p>
          <w:p w:rsidR="007801A2" w:rsidRPr="00D3531F" w:rsidRDefault="007801A2" w:rsidP="007801A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3.6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Disposiciones en instituciones bancarias y de seguros. </w:t>
            </w:r>
          </w:p>
          <w:p w:rsidR="007801A2" w:rsidRPr="00D3531F" w:rsidRDefault="007801A2" w:rsidP="007801A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3.7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Disposiciones en instituciones bursátiles. </w:t>
            </w:r>
          </w:p>
          <w:p w:rsidR="007801A2" w:rsidRPr="00D3531F" w:rsidRDefault="007801A2" w:rsidP="007801A2">
            <w:pPr>
              <w:pStyle w:val="Sinespaciado"/>
              <w:ind w:firstLine="34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801A2" w:rsidRPr="008A1FC5" w:rsidRDefault="007801A2" w:rsidP="007801A2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A1FC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4. Disposiciones comunes a la sucesión testamentaria y legítima. </w:t>
            </w:r>
          </w:p>
          <w:p w:rsidR="007801A2" w:rsidRPr="00D3531F" w:rsidRDefault="007801A2" w:rsidP="00A6248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4.1. Medidas legales que deben adoptarse cuando la viuda queda embarazada.</w:t>
            </w:r>
          </w:p>
          <w:p w:rsidR="007801A2" w:rsidRPr="00D3531F" w:rsidRDefault="007801A2" w:rsidP="00A6248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4.2. La delación y la apertura de la sucesión. </w:t>
            </w:r>
          </w:p>
          <w:p w:rsidR="007801A2" w:rsidRPr="00D3531F" w:rsidRDefault="007801A2" w:rsidP="00A6248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4.3. Aceptación y repudiación de la herencia. </w:t>
            </w:r>
          </w:p>
          <w:p w:rsidR="007801A2" w:rsidRPr="00D3531F" w:rsidRDefault="007801A2" w:rsidP="00A6248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4.4. La voluntad anticipada y la tutela cautelar, sus efectos en materia sucesoria. </w:t>
            </w:r>
          </w:p>
          <w:p w:rsidR="007801A2" w:rsidRPr="00D3531F" w:rsidRDefault="007801A2" w:rsidP="00A6248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4.5. El papel del albacea. </w:t>
            </w:r>
          </w:p>
          <w:p w:rsidR="00111088" w:rsidRDefault="00111088" w:rsidP="0011108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A1FC5" w:rsidRPr="006E161A" w:rsidRDefault="008A1FC5" w:rsidP="008A1FC5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5</w:t>
            </w:r>
            <w:r w:rsidRPr="006E161A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 xml:space="preserve">. Voluntad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a</w:t>
            </w:r>
            <w:r w:rsidRPr="006E161A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nticipada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.</w:t>
            </w:r>
          </w:p>
          <w:p w:rsidR="008A1FC5" w:rsidRPr="004832D2" w:rsidRDefault="008A1FC5" w:rsidP="00A62482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5.1 </w:t>
            </w:r>
            <w:r w:rsidRPr="004832D2">
              <w:rPr>
                <w:rFonts w:ascii="Arial" w:eastAsia="Calibri" w:hAnsi="Arial" w:cs="Arial"/>
                <w:sz w:val="20"/>
                <w:szCs w:val="20"/>
              </w:rPr>
              <w:t>Concepto.</w:t>
            </w:r>
          </w:p>
          <w:p w:rsidR="008A1FC5" w:rsidRPr="004832D2" w:rsidRDefault="008A1FC5" w:rsidP="00A62482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5.2 </w:t>
            </w:r>
            <w:r w:rsidRPr="004832D2">
              <w:rPr>
                <w:rFonts w:ascii="Arial" w:eastAsia="Calibri" w:hAnsi="Arial" w:cs="Arial"/>
                <w:sz w:val="20"/>
                <w:szCs w:val="20"/>
              </w:rPr>
              <w:t>Requisitos</w:t>
            </w:r>
            <w:r w:rsidR="00A62482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8A1FC5" w:rsidRPr="004832D2" w:rsidRDefault="008A1FC5" w:rsidP="00A62482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5.3 </w:t>
            </w:r>
            <w:r w:rsidRPr="004832D2">
              <w:rPr>
                <w:rFonts w:ascii="Arial" w:eastAsia="Calibri" w:hAnsi="Arial" w:cs="Arial"/>
                <w:sz w:val="20"/>
                <w:szCs w:val="20"/>
              </w:rPr>
              <w:t>Forma</w:t>
            </w:r>
            <w:r w:rsidR="00A62482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8A1FC5" w:rsidRPr="00D3531F" w:rsidRDefault="008A1FC5" w:rsidP="0011108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801A2" w:rsidRPr="00D3531F" w:rsidRDefault="008A1FC5" w:rsidP="007801A2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A1FC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6</w:t>
            </w:r>
            <w:r w:rsidR="007801A2" w:rsidRPr="008A1FC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 Procedimientos sucesorios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436657" w:rsidRPr="00D3531F" w:rsidRDefault="008A1FC5" w:rsidP="00A6248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.1.</w:t>
            </w:r>
            <w:r w:rsidR="00436657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Procedimientos  sucesorios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436657" w:rsidRPr="00D3531F" w:rsidRDefault="008A1FC5" w:rsidP="00A6248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="00436657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.2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436657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Sucesión intestada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436657" w:rsidRPr="00D3531F" w:rsidRDefault="008A1FC5" w:rsidP="00A6248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="00436657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.3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436657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Sucesión testamentaria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436657" w:rsidRPr="00D3531F" w:rsidRDefault="008A1FC5" w:rsidP="00A6248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="00436657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.4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436657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Tramitación notarial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436657" w:rsidRPr="00D3531F" w:rsidRDefault="008A1FC5" w:rsidP="00A62482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="00436657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.5</w:t>
            </w:r>
            <w:r w:rsidR="00A6248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436657"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Sucesión del patrimonio de familia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436657" w:rsidRDefault="00436657" w:rsidP="007801A2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A1FC5" w:rsidRPr="004832D2" w:rsidRDefault="008A1FC5" w:rsidP="008A1FC5">
            <w:pPr>
              <w:pStyle w:val="Sinespaciado"/>
              <w:ind w:firstLine="340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A1FC5" w:rsidRPr="00D3531F" w:rsidRDefault="008A1FC5" w:rsidP="008A1FC5">
            <w:pPr>
              <w:pStyle w:val="Sinespaciado"/>
              <w:ind w:firstLine="340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</w:tbl>
    <w:p w:rsidR="005446E2" w:rsidRPr="00D3531F" w:rsidRDefault="005446E2" w:rsidP="005446E2">
      <w:pPr>
        <w:rPr>
          <w:rFonts w:ascii="Arial" w:hAnsi="Arial" w:cs="Arial"/>
          <w:sz w:val="20"/>
          <w:szCs w:val="20"/>
        </w:rPr>
      </w:pPr>
      <w:r w:rsidRPr="00D3531F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D3531F" w:rsidTr="00CF42E7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D3531F" w:rsidRDefault="005446E2" w:rsidP="00CF42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D3531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D3531F" w:rsidRDefault="005446E2" w:rsidP="00CF42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 / 4</w:t>
            </w:r>
          </w:p>
        </w:tc>
      </w:tr>
      <w:tr w:rsidR="005446E2" w:rsidRPr="00D3531F" w:rsidTr="00CF42E7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D3531F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826989">
              <w:rPr>
                <w:rFonts w:ascii="Arial" w:eastAsia="Calibri" w:hAnsi="Arial" w:cs="Arial"/>
                <w:b/>
                <w:sz w:val="20"/>
                <w:szCs w:val="20"/>
              </w:rPr>
              <w:t>4214044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D3531F" w:rsidRDefault="001E4D95" w:rsidP="00CF42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3531F">
              <w:rPr>
                <w:rFonts w:ascii="Arial" w:eastAsia="Calibri" w:hAnsi="Arial" w:cs="Arial"/>
                <w:b/>
                <w:sz w:val="20"/>
                <w:szCs w:val="20"/>
              </w:rPr>
              <w:t>SUCESIONES</w:t>
            </w:r>
          </w:p>
        </w:tc>
      </w:tr>
      <w:tr w:rsidR="005446E2" w:rsidRPr="00D3531F" w:rsidTr="00CF42E7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D3531F" w:rsidRDefault="005446E2" w:rsidP="00CF42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D3531F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E2" w:rsidRPr="00D3531F" w:rsidRDefault="005446E2" w:rsidP="005446E2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D32AA7" w:rsidRPr="00D3531F" w:rsidRDefault="00D32AA7" w:rsidP="00D32A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  <w:r w:rsidR="00D3531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D32AA7" w:rsidRPr="00D3531F" w:rsidRDefault="00D32AA7" w:rsidP="00D32A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D32AA7" w:rsidRPr="002B5714" w:rsidRDefault="00D32AA7" w:rsidP="002B5714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57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D32AA7" w:rsidRPr="002B5714" w:rsidRDefault="00D32AA7" w:rsidP="002B5714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571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y comentarios de sentencias.</w:t>
            </w:r>
          </w:p>
          <w:p w:rsidR="00D32AA7" w:rsidRPr="002B5714" w:rsidRDefault="00D32AA7" w:rsidP="002B5714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571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jurisprudencia.</w:t>
            </w:r>
          </w:p>
          <w:p w:rsidR="00D32AA7" w:rsidRPr="002B5714" w:rsidRDefault="00D32AA7" w:rsidP="002B5714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571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D32AA7" w:rsidRPr="002B5714" w:rsidRDefault="00D32AA7" w:rsidP="002B5714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571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D32AA7" w:rsidRPr="002B5714" w:rsidRDefault="00D32AA7" w:rsidP="002B5714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57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D32AA7" w:rsidRPr="002B5714" w:rsidRDefault="00D32AA7" w:rsidP="002B5714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57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D32AA7" w:rsidRPr="002B5714" w:rsidRDefault="00D32AA7" w:rsidP="002B5714">
            <w:pPr>
              <w:pStyle w:val="Prrafodelista"/>
              <w:numPr>
                <w:ilvl w:val="0"/>
                <w:numId w:val="11"/>
              </w:num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2B5714" w:rsidRPr="002B5714">
              <w:rPr>
                <w:rFonts w:ascii="Arial" w:hAnsi="Arial" w:cs="Arial"/>
                <w:sz w:val="20"/>
                <w:szCs w:val="20"/>
              </w:rPr>
              <w:t>Tecnologías de la Infor</w:t>
            </w:r>
            <w:r w:rsidR="002B5714" w:rsidRPr="002B5714">
              <w:rPr>
                <w:rFonts w:ascii="Arial" w:hAnsi="Arial" w:cs="Arial"/>
                <w:sz w:val="20"/>
                <w:szCs w:val="20"/>
              </w:rPr>
              <w:t>mación y la Comunicación (TIC)</w:t>
            </w:r>
            <w:r w:rsidRPr="002B57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asignatura.</w:t>
            </w:r>
          </w:p>
          <w:p w:rsidR="00D32AA7" w:rsidRPr="002B5714" w:rsidRDefault="00D32AA7" w:rsidP="002B5714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57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D32AA7" w:rsidRPr="002B5714" w:rsidRDefault="00D32AA7" w:rsidP="002B5714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57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Utilización de contenidos multimedia y digitales  </w:t>
            </w:r>
          </w:p>
          <w:p w:rsidR="00BC0305" w:rsidRPr="002B5714" w:rsidRDefault="00D32AA7" w:rsidP="002B5714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B57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BC0305" w:rsidRPr="00D3531F" w:rsidRDefault="00BC0305" w:rsidP="00BC030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D32AA7" w:rsidRPr="00D3531F" w:rsidRDefault="00D32AA7" w:rsidP="00D32A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 w:rsidR="00D3531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D32AA7" w:rsidRPr="00D3531F" w:rsidRDefault="00D32AA7" w:rsidP="00D32A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D32AA7" w:rsidRPr="002B5714" w:rsidRDefault="00D32AA7" w:rsidP="00D32A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 w:rsid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D32AA7" w:rsidRPr="00D3531F" w:rsidRDefault="00D32AA7" w:rsidP="002B5714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3531F">
              <w:rPr>
                <w:sz w:val="20"/>
                <w:szCs w:val="20"/>
              </w:rPr>
              <w:t>Evaluaciones periódicas.</w:t>
            </w:r>
          </w:p>
          <w:p w:rsidR="00D32AA7" w:rsidRPr="00D3531F" w:rsidRDefault="00D32AA7" w:rsidP="002B5714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3531F">
              <w:rPr>
                <w:sz w:val="20"/>
                <w:szCs w:val="20"/>
              </w:rPr>
              <w:t>Reportes de lectura.</w:t>
            </w:r>
          </w:p>
          <w:p w:rsidR="00D32AA7" w:rsidRPr="00D3531F" w:rsidRDefault="00D32AA7" w:rsidP="002B5714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3531F">
              <w:rPr>
                <w:sz w:val="20"/>
                <w:szCs w:val="20"/>
              </w:rPr>
              <w:t>Entrega de trabajos de investigación jurídica.</w:t>
            </w:r>
          </w:p>
          <w:p w:rsidR="00D32AA7" w:rsidRPr="00D3531F" w:rsidRDefault="00D32AA7" w:rsidP="002B5714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3531F">
              <w:rPr>
                <w:sz w:val="20"/>
                <w:szCs w:val="20"/>
              </w:rPr>
              <w:t>Resolución de casos prácticos.</w:t>
            </w:r>
          </w:p>
          <w:p w:rsidR="00D32AA7" w:rsidRPr="00D3531F" w:rsidRDefault="00D32AA7" w:rsidP="002B5714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3531F">
              <w:rPr>
                <w:sz w:val="20"/>
                <w:szCs w:val="20"/>
              </w:rPr>
              <w:t>Participación en clase.</w:t>
            </w:r>
          </w:p>
          <w:p w:rsidR="00D32AA7" w:rsidRPr="00D3531F" w:rsidRDefault="00D32AA7" w:rsidP="002B5714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3531F">
              <w:rPr>
                <w:sz w:val="20"/>
                <w:szCs w:val="20"/>
              </w:rPr>
              <w:t>Portafolio de evidencias.</w:t>
            </w:r>
          </w:p>
          <w:p w:rsidR="00D32AA7" w:rsidRPr="00D3531F" w:rsidRDefault="00D32AA7" w:rsidP="002B5714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3531F">
              <w:rPr>
                <w:sz w:val="20"/>
                <w:szCs w:val="20"/>
              </w:rPr>
              <w:t>Solución de ejercicios.</w:t>
            </w:r>
          </w:p>
          <w:p w:rsidR="00D32AA7" w:rsidRPr="00D3531F" w:rsidRDefault="00D32AA7" w:rsidP="002B5714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3531F">
              <w:rPr>
                <w:sz w:val="20"/>
                <w:szCs w:val="20"/>
              </w:rPr>
              <w:t>Evaluación terminal.</w:t>
            </w:r>
          </w:p>
          <w:p w:rsidR="00D32AA7" w:rsidRPr="00D3531F" w:rsidRDefault="00D32AA7" w:rsidP="00D32AA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D32AA7" w:rsidRPr="00D3531F" w:rsidRDefault="00D32AA7" w:rsidP="00D32A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 w:rsid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D32AA7" w:rsidRPr="002B5714" w:rsidRDefault="00D32AA7" w:rsidP="002B5714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57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D32AA7" w:rsidRPr="002B5714" w:rsidRDefault="00C45DBD" w:rsidP="002B5714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571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  <w:p w:rsidR="005446E2" w:rsidRPr="00D3531F" w:rsidRDefault="005446E2" w:rsidP="00BC030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045731" w:rsidRPr="00D3531F" w:rsidRDefault="00045731" w:rsidP="00045731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045731" w:rsidRPr="00D3531F" w:rsidRDefault="00045731" w:rsidP="00045731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45731" w:rsidRPr="003A2E0C" w:rsidRDefault="00045731" w:rsidP="003A2E0C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E0C">
              <w:rPr>
                <w:rFonts w:ascii="Arial" w:hAnsi="Arial" w:cs="Arial"/>
                <w:sz w:val="20"/>
                <w:szCs w:val="20"/>
              </w:rPr>
              <w:t xml:space="preserve">Arce y Cervantes, J. de, </w:t>
            </w:r>
            <w:r w:rsidRPr="003A2E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 las Sucesiones. </w:t>
            </w:r>
            <w:r w:rsidRPr="003A2E0C">
              <w:rPr>
                <w:rFonts w:ascii="Arial" w:hAnsi="Arial" w:cs="Arial"/>
                <w:sz w:val="20"/>
                <w:szCs w:val="20"/>
              </w:rPr>
              <w:t>Porrúa. México, 2014.</w:t>
            </w:r>
          </w:p>
          <w:p w:rsidR="00683944" w:rsidRPr="003A2E0C" w:rsidRDefault="00683944" w:rsidP="003A2E0C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2E0C">
              <w:rPr>
                <w:rFonts w:ascii="Arial" w:hAnsi="Arial" w:cs="Arial"/>
                <w:sz w:val="20"/>
                <w:szCs w:val="20"/>
              </w:rPr>
              <w:t>Aspron</w:t>
            </w:r>
            <w:proofErr w:type="spellEnd"/>
            <w:r w:rsidRPr="003A2E0C">
              <w:rPr>
                <w:rFonts w:ascii="Arial" w:hAnsi="Arial" w:cs="Arial"/>
                <w:sz w:val="20"/>
                <w:szCs w:val="20"/>
              </w:rPr>
              <w:t xml:space="preserve"> Pelayo, J.M. Sucesiones, Mc Graw Hill, México 2008.</w:t>
            </w:r>
          </w:p>
          <w:p w:rsidR="00045731" w:rsidRPr="003A2E0C" w:rsidRDefault="00045731" w:rsidP="003A2E0C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2E0C">
              <w:rPr>
                <w:rFonts w:ascii="Arial" w:hAnsi="Arial" w:cs="Arial"/>
                <w:sz w:val="20"/>
                <w:szCs w:val="20"/>
              </w:rPr>
              <w:t>Baqueiro</w:t>
            </w:r>
            <w:proofErr w:type="spellEnd"/>
            <w:r w:rsidRPr="003A2E0C">
              <w:rPr>
                <w:rFonts w:ascii="Arial" w:hAnsi="Arial" w:cs="Arial"/>
                <w:sz w:val="20"/>
                <w:szCs w:val="20"/>
              </w:rPr>
              <w:t xml:space="preserve"> Rojas, E., </w:t>
            </w:r>
            <w:r w:rsidRPr="003A2E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Derecho Sucesorio, </w:t>
            </w:r>
            <w:r w:rsidRPr="003A2E0C">
              <w:rPr>
                <w:rFonts w:ascii="Arial" w:hAnsi="Arial" w:cs="Arial"/>
                <w:sz w:val="20"/>
                <w:szCs w:val="20"/>
              </w:rPr>
              <w:t>Oxford. México, 2009.</w:t>
            </w:r>
          </w:p>
          <w:p w:rsidR="00045731" w:rsidRPr="003A2E0C" w:rsidRDefault="00045731" w:rsidP="003A2E0C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2E0C">
              <w:rPr>
                <w:rFonts w:ascii="Arial" w:hAnsi="Arial" w:cs="Arial"/>
                <w:sz w:val="20"/>
                <w:szCs w:val="20"/>
              </w:rPr>
              <w:t>Baqueiro</w:t>
            </w:r>
            <w:proofErr w:type="spellEnd"/>
            <w:r w:rsidRPr="003A2E0C">
              <w:rPr>
                <w:rFonts w:ascii="Arial" w:hAnsi="Arial" w:cs="Arial"/>
                <w:sz w:val="20"/>
                <w:szCs w:val="20"/>
              </w:rPr>
              <w:t xml:space="preserve"> Rojas, E., y Buenrostro </w:t>
            </w:r>
            <w:proofErr w:type="spellStart"/>
            <w:r w:rsidRPr="003A2E0C">
              <w:rPr>
                <w:rFonts w:ascii="Arial" w:hAnsi="Arial" w:cs="Arial"/>
                <w:sz w:val="20"/>
                <w:szCs w:val="20"/>
              </w:rPr>
              <w:t>Baez</w:t>
            </w:r>
            <w:proofErr w:type="spellEnd"/>
            <w:r w:rsidRPr="003A2E0C">
              <w:rPr>
                <w:rFonts w:ascii="Arial" w:hAnsi="Arial" w:cs="Arial"/>
                <w:sz w:val="20"/>
                <w:szCs w:val="20"/>
              </w:rPr>
              <w:t xml:space="preserve">, R., </w:t>
            </w:r>
            <w:r w:rsidRPr="003A2E0C">
              <w:rPr>
                <w:rFonts w:ascii="Arial" w:hAnsi="Arial" w:cs="Arial"/>
                <w:i/>
                <w:iCs/>
                <w:sz w:val="20"/>
                <w:szCs w:val="20"/>
              </w:rPr>
              <w:t>Derecho de Familia y Sucesiones</w:t>
            </w:r>
            <w:r w:rsidR="007D7C78" w:rsidRPr="003A2E0C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3A2E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A2E0C">
              <w:rPr>
                <w:rFonts w:ascii="Arial" w:hAnsi="Arial" w:cs="Arial"/>
                <w:sz w:val="20"/>
                <w:szCs w:val="20"/>
              </w:rPr>
              <w:t>Harla</w:t>
            </w:r>
            <w:proofErr w:type="spellEnd"/>
            <w:r w:rsidRPr="003A2E0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300EA" w:rsidRPr="003A2E0C">
              <w:rPr>
                <w:rFonts w:ascii="Arial" w:hAnsi="Arial" w:cs="Arial"/>
                <w:sz w:val="20"/>
                <w:szCs w:val="20"/>
              </w:rPr>
              <w:t>México, 2004</w:t>
            </w:r>
            <w:r w:rsidRPr="003A2E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45731" w:rsidRPr="003A2E0C" w:rsidRDefault="00045731" w:rsidP="003A2E0C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E0C">
              <w:rPr>
                <w:rFonts w:ascii="Arial" w:hAnsi="Arial" w:cs="Arial"/>
                <w:sz w:val="20"/>
                <w:szCs w:val="20"/>
              </w:rPr>
              <w:t xml:space="preserve">Chávez Castillo, R., </w:t>
            </w:r>
            <w:r w:rsidRPr="003A2E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Derecho de Familia y Sucesorio. Curso de Derecho Civil IV. </w:t>
            </w:r>
            <w:r w:rsidR="00BD02C6" w:rsidRPr="003A2E0C">
              <w:rPr>
                <w:rFonts w:ascii="Arial" w:hAnsi="Arial" w:cs="Arial"/>
                <w:sz w:val="20"/>
                <w:szCs w:val="20"/>
              </w:rPr>
              <w:t>Porrúa, México, 2009</w:t>
            </w:r>
            <w:r w:rsidRPr="003A2E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45731" w:rsidRPr="003A2E0C" w:rsidRDefault="00045731" w:rsidP="003A2E0C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A2E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Ibarrola, A., </w:t>
            </w:r>
            <w:r w:rsidRPr="003A2E0C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Cosas y Sucesiones</w:t>
            </w:r>
            <w:r w:rsidRPr="003A2E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="00D300EA" w:rsidRPr="003A2E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Porrúa, México, 2008</w:t>
            </w:r>
            <w:r w:rsidRPr="003A2E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045731" w:rsidRPr="003A2E0C" w:rsidRDefault="00045731" w:rsidP="003A2E0C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E0C">
              <w:rPr>
                <w:rFonts w:ascii="Arial" w:hAnsi="Arial" w:cs="Arial"/>
                <w:sz w:val="20"/>
                <w:szCs w:val="20"/>
              </w:rPr>
              <w:t xml:space="preserve">Diez Picazo, Luis y Gullón, A., </w:t>
            </w:r>
            <w:r w:rsidRPr="003A2E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Instituciones de Derecho Civil. </w:t>
            </w:r>
            <w:r w:rsidRPr="003A2E0C">
              <w:rPr>
                <w:rFonts w:ascii="Arial" w:hAnsi="Arial" w:cs="Arial"/>
                <w:sz w:val="20"/>
                <w:szCs w:val="20"/>
              </w:rPr>
              <w:t>Vol. II.</w:t>
            </w:r>
            <w:r w:rsidR="007D7C78" w:rsidRPr="003A2E0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7D7C78" w:rsidRPr="003A2E0C">
              <w:rPr>
                <w:rFonts w:ascii="Arial" w:hAnsi="Arial" w:cs="Arial"/>
                <w:sz w:val="20"/>
                <w:szCs w:val="20"/>
              </w:rPr>
              <w:t>Tecnos</w:t>
            </w:r>
            <w:proofErr w:type="spellEnd"/>
            <w:r w:rsidR="007D7C78" w:rsidRPr="003A2E0C">
              <w:rPr>
                <w:rFonts w:ascii="Arial" w:hAnsi="Arial" w:cs="Arial"/>
                <w:sz w:val="20"/>
                <w:szCs w:val="20"/>
              </w:rPr>
              <w:t>,</w:t>
            </w:r>
            <w:r w:rsidRPr="003A2E0C">
              <w:rPr>
                <w:rFonts w:ascii="Arial" w:hAnsi="Arial" w:cs="Arial"/>
                <w:sz w:val="20"/>
                <w:szCs w:val="20"/>
              </w:rPr>
              <w:t xml:space="preserve"> Madrid, 1998.</w:t>
            </w:r>
          </w:p>
          <w:p w:rsidR="00045731" w:rsidRPr="003A2E0C" w:rsidRDefault="00045731" w:rsidP="003A2E0C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E0C">
              <w:rPr>
                <w:rFonts w:ascii="Arial" w:hAnsi="Arial" w:cs="Arial"/>
                <w:sz w:val="20"/>
                <w:szCs w:val="20"/>
              </w:rPr>
              <w:t xml:space="preserve">Domínguez Martínez, J. A., </w:t>
            </w:r>
            <w:r w:rsidRPr="003A2E0C">
              <w:rPr>
                <w:rFonts w:ascii="Arial" w:hAnsi="Arial" w:cs="Arial"/>
                <w:i/>
                <w:sz w:val="20"/>
                <w:szCs w:val="20"/>
              </w:rPr>
              <w:t xml:space="preserve">Derecho Civil Sucesiones, </w:t>
            </w:r>
            <w:r w:rsidRPr="003A2E0C">
              <w:rPr>
                <w:rFonts w:ascii="Arial" w:hAnsi="Arial" w:cs="Arial"/>
                <w:sz w:val="20"/>
                <w:szCs w:val="20"/>
              </w:rPr>
              <w:t>Porrúa, México, 2013.</w:t>
            </w:r>
          </w:p>
          <w:p w:rsidR="00045731" w:rsidRPr="003A2E0C" w:rsidRDefault="00045731" w:rsidP="003A2E0C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E0C">
              <w:rPr>
                <w:rFonts w:ascii="Arial" w:hAnsi="Arial" w:cs="Arial"/>
                <w:sz w:val="20"/>
                <w:szCs w:val="20"/>
              </w:rPr>
              <w:t xml:space="preserve">Ferrer, Francisco A. M., </w:t>
            </w:r>
            <w:r w:rsidRPr="003A2E0C">
              <w:rPr>
                <w:rFonts w:ascii="Arial" w:hAnsi="Arial" w:cs="Arial"/>
                <w:i/>
                <w:sz w:val="20"/>
                <w:szCs w:val="20"/>
              </w:rPr>
              <w:t>Fideicomiso Testamentario y Derecho Sucesorio</w:t>
            </w:r>
            <w:r w:rsidRPr="003A2E0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A2E0C">
              <w:rPr>
                <w:rFonts w:ascii="Arial" w:hAnsi="Arial" w:cs="Arial"/>
                <w:sz w:val="20"/>
                <w:szCs w:val="20"/>
              </w:rPr>
              <w:t>Abeledo</w:t>
            </w:r>
            <w:proofErr w:type="spellEnd"/>
            <w:r w:rsidRPr="003A2E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2E0C">
              <w:rPr>
                <w:rFonts w:ascii="Arial" w:hAnsi="Arial" w:cs="Arial"/>
                <w:sz w:val="20"/>
                <w:szCs w:val="20"/>
              </w:rPr>
              <w:t>Perrot</w:t>
            </w:r>
            <w:proofErr w:type="spellEnd"/>
            <w:r w:rsidRPr="003A2E0C">
              <w:rPr>
                <w:rFonts w:ascii="Arial" w:hAnsi="Arial" w:cs="Arial"/>
                <w:sz w:val="20"/>
                <w:szCs w:val="20"/>
              </w:rPr>
              <w:t>, Buenos Aires, 2000.</w:t>
            </w:r>
          </w:p>
        </w:tc>
      </w:tr>
    </w:tbl>
    <w:p w:rsidR="005446E2" w:rsidRPr="00D3531F" w:rsidRDefault="005446E2">
      <w:pPr>
        <w:rPr>
          <w:rFonts w:ascii="Arial" w:hAnsi="Arial" w:cs="Arial"/>
          <w:sz w:val="20"/>
          <w:szCs w:val="20"/>
        </w:rPr>
      </w:pPr>
      <w:r w:rsidRPr="00D3531F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D3531F" w:rsidTr="00CF42E7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D3531F" w:rsidRDefault="005446E2" w:rsidP="00CF42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D3531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D3531F" w:rsidRDefault="005446E2" w:rsidP="00BC03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4 / </w:t>
            </w:r>
            <w:r w:rsidR="00BC0305" w:rsidRPr="00D3531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</w:t>
            </w:r>
          </w:p>
        </w:tc>
      </w:tr>
      <w:tr w:rsidR="005446E2" w:rsidRPr="00D3531F" w:rsidTr="00CF42E7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D3531F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826989">
              <w:rPr>
                <w:rFonts w:ascii="Arial" w:eastAsia="Calibri" w:hAnsi="Arial" w:cs="Arial"/>
                <w:b/>
                <w:sz w:val="20"/>
                <w:szCs w:val="20"/>
              </w:rPr>
              <w:t>4214044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D3531F" w:rsidRDefault="001E4D95" w:rsidP="00CF42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3531F">
              <w:rPr>
                <w:rFonts w:ascii="Arial" w:eastAsia="Calibri" w:hAnsi="Arial" w:cs="Arial"/>
                <w:b/>
                <w:sz w:val="20"/>
                <w:szCs w:val="20"/>
              </w:rPr>
              <w:t>SUCESIONES</w:t>
            </w:r>
          </w:p>
        </w:tc>
      </w:tr>
      <w:tr w:rsidR="005446E2" w:rsidRPr="00D3531F" w:rsidTr="00CF42E7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D3531F" w:rsidRDefault="005446E2" w:rsidP="00CF42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D3531F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A2" w:rsidRPr="00D3531F" w:rsidRDefault="007801A2" w:rsidP="007801A2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683944" w:rsidRPr="003A2E0C" w:rsidRDefault="002B5714" w:rsidP="003A2E0C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Galindo Garfias, I.,</w:t>
            </w:r>
            <w:r w:rsidR="00683944" w:rsidRPr="003A2E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83944" w:rsidRPr="003A2E0C">
              <w:rPr>
                <w:rFonts w:ascii="Arial" w:hAnsi="Arial" w:cs="Arial"/>
                <w:i/>
                <w:sz w:val="20"/>
                <w:szCs w:val="20"/>
              </w:rPr>
              <w:t>Derechos Reales y Sucesiones</w:t>
            </w:r>
            <w:r w:rsidR="00683944" w:rsidRPr="003A2E0C">
              <w:rPr>
                <w:rFonts w:ascii="Arial" w:hAnsi="Arial" w:cs="Arial"/>
                <w:sz w:val="20"/>
                <w:szCs w:val="20"/>
              </w:rPr>
              <w:t>, Porrúa, México 2004</w:t>
            </w:r>
          </w:p>
          <w:p w:rsidR="00657BC9" w:rsidRPr="003A2E0C" w:rsidRDefault="00657BC9" w:rsidP="003A2E0C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2E0C">
              <w:rPr>
                <w:rFonts w:ascii="Arial" w:hAnsi="Arial" w:cs="Arial"/>
                <w:sz w:val="20"/>
                <w:szCs w:val="20"/>
              </w:rPr>
              <w:t>Güitrón</w:t>
            </w:r>
            <w:proofErr w:type="spellEnd"/>
            <w:r w:rsidRPr="003A2E0C">
              <w:rPr>
                <w:rFonts w:ascii="Arial" w:hAnsi="Arial" w:cs="Arial"/>
                <w:sz w:val="20"/>
                <w:szCs w:val="20"/>
              </w:rPr>
              <w:t xml:space="preserve"> Fuentevilla, J., </w:t>
            </w:r>
            <w:r w:rsidRPr="003A2E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¿Qué Puede Usted Hacer con sus Bienes Antes de Morir? </w:t>
            </w:r>
            <w:r w:rsidRPr="003A2E0C">
              <w:rPr>
                <w:rFonts w:ascii="Arial" w:hAnsi="Arial" w:cs="Arial"/>
                <w:sz w:val="20"/>
                <w:szCs w:val="20"/>
              </w:rPr>
              <w:t>Promociones Jurídicas y Culturales, México, 1993.</w:t>
            </w:r>
          </w:p>
          <w:p w:rsidR="00657BC9" w:rsidRPr="003A2E0C" w:rsidRDefault="00657BC9" w:rsidP="003A2E0C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E0C">
              <w:rPr>
                <w:rFonts w:ascii="Arial" w:hAnsi="Arial" w:cs="Arial"/>
                <w:sz w:val="20"/>
                <w:szCs w:val="20"/>
              </w:rPr>
              <w:t xml:space="preserve">Gutiérrez y González, E., </w:t>
            </w:r>
            <w:r w:rsidRPr="003A2E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Derecho Sucesorio inter vivos y mortis causa. </w:t>
            </w:r>
            <w:r w:rsidRPr="003A2E0C">
              <w:rPr>
                <w:rFonts w:ascii="Arial" w:hAnsi="Arial" w:cs="Arial"/>
                <w:sz w:val="20"/>
                <w:szCs w:val="20"/>
              </w:rPr>
              <w:t>Porrúa. México.2008.</w:t>
            </w:r>
          </w:p>
          <w:p w:rsidR="00657BC9" w:rsidRPr="003A2E0C" w:rsidRDefault="00657BC9" w:rsidP="003A2E0C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A2E0C">
              <w:rPr>
                <w:rFonts w:ascii="Arial" w:hAnsi="Arial" w:cs="Arial"/>
                <w:sz w:val="20"/>
                <w:szCs w:val="20"/>
              </w:rPr>
              <w:t xml:space="preserve">Orizaba Monroy, S., </w:t>
            </w:r>
            <w:r w:rsidRPr="003A2E0C">
              <w:rPr>
                <w:rFonts w:ascii="Arial" w:hAnsi="Arial" w:cs="Arial"/>
                <w:i/>
                <w:sz w:val="20"/>
                <w:szCs w:val="20"/>
              </w:rPr>
              <w:t>Las Obligaciones y Contratos Derecho Sucesorio,</w:t>
            </w:r>
            <w:r w:rsidRPr="003A2E0C">
              <w:rPr>
                <w:rFonts w:ascii="Arial" w:hAnsi="Arial" w:cs="Arial"/>
                <w:sz w:val="20"/>
                <w:szCs w:val="20"/>
              </w:rPr>
              <w:t xml:space="preserve"> SISTA, México, 2006.</w:t>
            </w:r>
          </w:p>
          <w:p w:rsidR="00657BC9" w:rsidRPr="003A2E0C" w:rsidRDefault="00657BC9" w:rsidP="003A2E0C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3A2E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Rojina</w:t>
            </w:r>
            <w:proofErr w:type="spellEnd"/>
            <w:r w:rsidRPr="003A2E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Villegas, R., </w:t>
            </w:r>
            <w:r w:rsidRPr="003A2E0C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Tratado de Derecho Civil Mexicano</w:t>
            </w:r>
            <w:r w:rsidRPr="003A2E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t. IV, </w:t>
            </w:r>
            <w:r w:rsidRPr="003A2E0C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Sucesiones</w:t>
            </w:r>
            <w:r w:rsidRPr="003A2E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2014.</w:t>
            </w:r>
          </w:p>
          <w:p w:rsidR="007801A2" w:rsidRPr="00D3531F" w:rsidRDefault="007801A2" w:rsidP="007801A2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F0683" w:rsidRPr="00D3531F" w:rsidRDefault="008F0683" w:rsidP="008F0683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7801A2" w:rsidRPr="00D3531F" w:rsidRDefault="008F0683" w:rsidP="008F0683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COMPLEMENTARIA:</w:t>
            </w:r>
          </w:p>
          <w:p w:rsidR="00C33333" w:rsidRPr="00D3531F" w:rsidRDefault="00C33333" w:rsidP="00D45DEF">
            <w:pPr>
              <w:tabs>
                <w:tab w:val="left" w:pos="570"/>
              </w:tabs>
              <w:spacing w:after="0" w:line="240" w:lineRule="auto"/>
              <w:ind w:left="284" w:hanging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A2E0C" w:rsidRPr="00C45DBD" w:rsidRDefault="00C33333" w:rsidP="00C45DBD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E0C">
              <w:rPr>
                <w:rFonts w:ascii="Arial" w:hAnsi="Arial" w:cs="Arial"/>
                <w:sz w:val="20"/>
                <w:szCs w:val="20"/>
              </w:rPr>
              <w:t xml:space="preserve">Araujo Valdivia, Luis. </w:t>
            </w:r>
            <w:r w:rsidRPr="003A2E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Derecho de las Cosas y Derecho de las Sucesiones, </w:t>
            </w:r>
            <w:proofErr w:type="spellStart"/>
            <w:r w:rsidR="001836B3" w:rsidRPr="003A2E0C">
              <w:rPr>
                <w:rFonts w:ascii="Arial" w:hAnsi="Arial" w:cs="Arial"/>
                <w:sz w:val="20"/>
                <w:szCs w:val="20"/>
              </w:rPr>
              <w:t>Cájica</w:t>
            </w:r>
            <w:proofErr w:type="spellEnd"/>
            <w:r w:rsidR="001836B3" w:rsidRPr="003A2E0C">
              <w:rPr>
                <w:rFonts w:ascii="Arial" w:hAnsi="Arial" w:cs="Arial"/>
                <w:sz w:val="20"/>
                <w:szCs w:val="20"/>
              </w:rPr>
              <w:t>, México, 1982</w:t>
            </w:r>
            <w:r w:rsidR="003A2E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A2E0C" w:rsidRPr="00C45DBD" w:rsidRDefault="00C33333" w:rsidP="003A2E0C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E0C">
              <w:rPr>
                <w:rFonts w:ascii="Arial" w:hAnsi="Arial" w:cs="Arial"/>
                <w:sz w:val="20"/>
                <w:szCs w:val="20"/>
              </w:rPr>
              <w:t xml:space="preserve">Borda, Guillermo. </w:t>
            </w:r>
            <w:r w:rsidRPr="003A2E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Tratado de Derecho Civil. </w:t>
            </w:r>
            <w:r w:rsidRPr="003A2E0C">
              <w:rPr>
                <w:rFonts w:ascii="Arial" w:hAnsi="Arial" w:cs="Arial"/>
                <w:sz w:val="20"/>
                <w:szCs w:val="20"/>
              </w:rPr>
              <w:t xml:space="preserve">Sucesiones II. </w:t>
            </w:r>
            <w:proofErr w:type="spellStart"/>
            <w:r w:rsidRPr="003A2E0C">
              <w:rPr>
                <w:rFonts w:ascii="Arial" w:hAnsi="Arial" w:cs="Arial"/>
                <w:sz w:val="20"/>
                <w:szCs w:val="20"/>
              </w:rPr>
              <w:t>Abeledo</w:t>
            </w:r>
            <w:proofErr w:type="spellEnd"/>
            <w:r w:rsidRPr="003A2E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2E0C">
              <w:rPr>
                <w:rFonts w:ascii="Arial" w:hAnsi="Arial" w:cs="Arial"/>
                <w:sz w:val="20"/>
                <w:szCs w:val="20"/>
              </w:rPr>
              <w:t>Perrot</w:t>
            </w:r>
            <w:proofErr w:type="spellEnd"/>
            <w:r w:rsidRPr="003A2E0C">
              <w:rPr>
                <w:rFonts w:ascii="Arial" w:hAnsi="Arial" w:cs="Arial"/>
                <w:sz w:val="20"/>
                <w:szCs w:val="20"/>
              </w:rPr>
              <w:t>. Buenos Aires, Argentina, 1994.</w:t>
            </w:r>
          </w:p>
          <w:p w:rsidR="003A2E0C" w:rsidRPr="00C45DBD" w:rsidRDefault="00C33333" w:rsidP="003A2E0C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A2E0C">
              <w:rPr>
                <w:rFonts w:ascii="Arial" w:hAnsi="Arial" w:cs="Arial"/>
                <w:sz w:val="20"/>
                <w:szCs w:val="20"/>
              </w:rPr>
              <w:t xml:space="preserve">González, Ma. del R., </w:t>
            </w:r>
            <w:r w:rsidRPr="003A2E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El Derecho Civil en México 1821 – 1871 (apuntes para su estudio) </w:t>
            </w:r>
            <w:r w:rsidRPr="003A2E0C">
              <w:rPr>
                <w:rFonts w:ascii="Arial" w:hAnsi="Arial" w:cs="Arial"/>
                <w:sz w:val="20"/>
                <w:szCs w:val="20"/>
              </w:rPr>
              <w:t>Instituto de Investigaciones Jurídicas, UNAM, México, 1988.</w:t>
            </w:r>
          </w:p>
          <w:p w:rsidR="003A2E0C" w:rsidRPr="00C45DBD" w:rsidRDefault="00C33333" w:rsidP="003A2E0C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A2E0C">
              <w:rPr>
                <w:rFonts w:ascii="Arial" w:hAnsi="Arial" w:cs="Arial"/>
                <w:sz w:val="20"/>
                <w:szCs w:val="20"/>
              </w:rPr>
              <w:t xml:space="preserve">González, Ma. del R., </w:t>
            </w:r>
            <w:r w:rsidRPr="003A2E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Estudios sobre la Historia del Derecho Civil en México Durante el Siglo XIX. </w:t>
            </w:r>
            <w:r w:rsidRPr="003A2E0C">
              <w:rPr>
                <w:rFonts w:ascii="Arial" w:hAnsi="Arial" w:cs="Arial"/>
                <w:sz w:val="20"/>
                <w:szCs w:val="20"/>
              </w:rPr>
              <w:t>Instituto de Investigaciones</w:t>
            </w:r>
            <w:r w:rsidR="003A2E0C">
              <w:rPr>
                <w:rFonts w:ascii="Arial" w:hAnsi="Arial" w:cs="Arial"/>
                <w:sz w:val="20"/>
                <w:szCs w:val="20"/>
              </w:rPr>
              <w:t xml:space="preserve"> Jurídicas, UNAM, México, 1981.</w:t>
            </w:r>
          </w:p>
          <w:p w:rsidR="003A2E0C" w:rsidRPr="00C45DBD" w:rsidRDefault="00C33333" w:rsidP="003A2E0C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E0C">
              <w:rPr>
                <w:rFonts w:ascii="Arial" w:hAnsi="Arial" w:cs="Arial"/>
                <w:sz w:val="20"/>
                <w:szCs w:val="20"/>
              </w:rPr>
              <w:t xml:space="preserve">López </w:t>
            </w:r>
            <w:proofErr w:type="spellStart"/>
            <w:r w:rsidRPr="003A2E0C">
              <w:rPr>
                <w:rFonts w:ascii="Arial" w:hAnsi="Arial" w:cs="Arial"/>
                <w:sz w:val="20"/>
                <w:szCs w:val="20"/>
              </w:rPr>
              <w:t>Faugier</w:t>
            </w:r>
            <w:proofErr w:type="spellEnd"/>
            <w:r w:rsidRPr="003A2E0C">
              <w:rPr>
                <w:rFonts w:ascii="Arial" w:hAnsi="Arial" w:cs="Arial"/>
                <w:sz w:val="20"/>
                <w:szCs w:val="20"/>
              </w:rPr>
              <w:t xml:space="preserve">, I., </w:t>
            </w:r>
            <w:r w:rsidRPr="003A2E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La prueba científica de la filiación, </w:t>
            </w:r>
            <w:r w:rsidRPr="003A2E0C">
              <w:rPr>
                <w:rFonts w:ascii="Arial" w:hAnsi="Arial" w:cs="Arial"/>
                <w:sz w:val="20"/>
                <w:szCs w:val="20"/>
              </w:rPr>
              <w:t>Porrúa, México, 2008.</w:t>
            </w:r>
          </w:p>
          <w:p w:rsidR="003A2E0C" w:rsidRPr="00C45DBD" w:rsidRDefault="00C33333" w:rsidP="003A2E0C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2E0C">
              <w:rPr>
                <w:rFonts w:ascii="Arial" w:hAnsi="Arial" w:cs="Arial"/>
                <w:sz w:val="20"/>
                <w:szCs w:val="20"/>
              </w:rPr>
              <w:t>Magallón</w:t>
            </w:r>
            <w:proofErr w:type="spellEnd"/>
            <w:r w:rsidRPr="003A2E0C">
              <w:rPr>
                <w:rFonts w:ascii="Arial" w:hAnsi="Arial" w:cs="Arial"/>
                <w:sz w:val="20"/>
                <w:szCs w:val="20"/>
              </w:rPr>
              <w:t xml:space="preserve"> Ibarra, J. M., </w:t>
            </w:r>
            <w:r w:rsidRPr="003A2E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Instituciones de Derecho Civil, </w:t>
            </w:r>
            <w:r w:rsidRPr="003A2E0C">
              <w:rPr>
                <w:rFonts w:ascii="Arial" w:hAnsi="Arial" w:cs="Arial"/>
                <w:iCs/>
                <w:sz w:val="20"/>
                <w:szCs w:val="20"/>
              </w:rPr>
              <w:t>t.</w:t>
            </w:r>
            <w:r w:rsidRPr="003A2E0C">
              <w:rPr>
                <w:rFonts w:ascii="Arial" w:hAnsi="Arial" w:cs="Arial"/>
                <w:sz w:val="20"/>
                <w:szCs w:val="20"/>
              </w:rPr>
              <w:t xml:space="preserve"> V, Porrúa, México, 1990.</w:t>
            </w:r>
          </w:p>
          <w:p w:rsidR="003A2E0C" w:rsidRPr="00C45DBD" w:rsidRDefault="00C33333" w:rsidP="003A2E0C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E0C">
              <w:rPr>
                <w:rFonts w:ascii="Arial" w:hAnsi="Arial" w:cs="Arial"/>
                <w:sz w:val="20"/>
                <w:szCs w:val="20"/>
              </w:rPr>
              <w:t xml:space="preserve">Pina, R. de. </w:t>
            </w:r>
            <w:r w:rsidRPr="003A2E0C">
              <w:rPr>
                <w:rFonts w:ascii="Arial" w:hAnsi="Arial" w:cs="Arial"/>
                <w:i/>
                <w:iCs/>
                <w:sz w:val="20"/>
                <w:szCs w:val="20"/>
              </w:rPr>
              <w:t>Elementos de Derecho Civil Mexicano</w:t>
            </w:r>
            <w:r w:rsidR="00683944" w:rsidRPr="003A2E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 2</w:t>
            </w:r>
            <w:r w:rsidRPr="003A2E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 w:rsidRPr="003A2E0C">
              <w:rPr>
                <w:rFonts w:ascii="Arial" w:hAnsi="Arial" w:cs="Arial"/>
                <w:sz w:val="20"/>
                <w:szCs w:val="20"/>
              </w:rPr>
              <w:t xml:space="preserve">Porrúa, México, </w:t>
            </w:r>
            <w:r w:rsidR="00683944" w:rsidRPr="003A2E0C">
              <w:rPr>
                <w:rFonts w:ascii="Arial" w:hAnsi="Arial" w:cs="Arial"/>
                <w:sz w:val="20"/>
                <w:szCs w:val="20"/>
              </w:rPr>
              <w:t>2011</w:t>
            </w:r>
            <w:r w:rsidRPr="003A2E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A2E0C" w:rsidRPr="00C45DBD" w:rsidRDefault="00C33333" w:rsidP="003A2E0C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2E0C">
              <w:rPr>
                <w:rFonts w:ascii="Arial" w:hAnsi="Arial" w:cs="Arial"/>
                <w:sz w:val="20"/>
                <w:szCs w:val="20"/>
              </w:rPr>
              <w:t>Rojina</w:t>
            </w:r>
            <w:proofErr w:type="spellEnd"/>
            <w:r w:rsidRPr="003A2E0C">
              <w:rPr>
                <w:rFonts w:ascii="Arial" w:hAnsi="Arial" w:cs="Arial"/>
                <w:sz w:val="20"/>
                <w:szCs w:val="20"/>
              </w:rPr>
              <w:t xml:space="preserve"> Villegas, R., </w:t>
            </w:r>
            <w:r w:rsidRPr="003A2E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Compendio de Derecho Civil. </w:t>
            </w:r>
            <w:r w:rsidRPr="003A2E0C">
              <w:rPr>
                <w:rFonts w:ascii="Arial" w:hAnsi="Arial" w:cs="Arial"/>
                <w:sz w:val="20"/>
                <w:szCs w:val="20"/>
              </w:rPr>
              <w:t xml:space="preserve">t. 2. </w:t>
            </w:r>
            <w:r w:rsidRPr="003A2E0C">
              <w:rPr>
                <w:rFonts w:ascii="Arial" w:hAnsi="Arial" w:cs="Arial"/>
                <w:i/>
                <w:sz w:val="20"/>
                <w:szCs w:val="20"/>
              </w:rPr>
              <w:t>Bienes. Derechos Reales y Sucesiones</w:t>
            </w:r>
            <w:r w:rsidR="00D300EA" w:rsidRPr="003A2E0C">
              <w:rPr>
                <w:rFonts w:ascii="Arial" w:hAnsi="Arial" w:cs="Arial"/>
                <w:sz w:val="20"/>
                <w:szCs w:val="20"/>
              </w:rPr>
              <w:t>, Porrúa, México 2014</w:t>
            </w:r>
            <w:r w:rsidR="003A2E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A2E0C" w:rsidRPr="00C45DBD" w:rsidRDefault="00C33333" w:rsidP="003A2E0C">
            <w:pPr>
              <w:pStyle w:val="Prrafodelista"/>
              <w:numPr>
                <w:ilvl w:val="0"/>
                <w:numId w:val="10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3A2E0C">
              <w:rPr>
                <w:rFonts w:ascii="Arial" w:hAnsi="Arial" w:cs="Arial"/>
                <w:sz w:val="20"/>
                <w:szCs w:val="20"/>
              </w:rPr>
              <w:t>Rojina</w:t>
            </w:r>
            <w:proofErr w:type="spellEnd"/>
            <w:r w:rsidRPr="003A2E0C">
              <w:rPr>
                <w:rFonts w:ascii="Arial" w:hAnsi="Arial" w:cs="Arial"/>
                <w:sz w:val="20"/>
                <w:szCs w:val="20"/>
              </w:rPr>
              <w:t xml:space="preserve"> Villegas, R., </w:t>
            </w:r>
            <w:r w:rsidRPr="003A2E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Derecho Civil Mexicano, </w:t>
            </w:r>
            <w:r w:rsidRPr="003A2E0C">
              <w:rPr>
                <w:rFonts w:ascii="Arial" w:hAnsi="Arial" w:cs="Arial"/>
                <w:iCs/>
                <w:sz w:val="20"/>
                <w:szCs w:val="20"/>
              </w:rPr>
              <w:t>t. IV</w:t>
            </w:r>
            <w:r w:rsidRPr="003A2E0C">
              <w:rPr>
                <w:rFonts w:ascii="Arial" w:hAnsi="Arial" w:cs="Arial"/>
                <w:sz w:val="20"/>
                <w:szCs w:val="20"/>
              </w:rPr>
              <w:t>,</w:t>
            </w:r>
            <w:r w:rsidR="00683944" w:rsidRPr="003A2E0C">
              <w:rPr>
                <w:rFonts w:ascii="Arial" w:hAnsi="Arial" w:cs="Arial"/>
                <w:sz w:val="20"/>
                <w:szCs w:val="20"/>
              </w:rPr>
              <w:t xml:space="preserve"> Porrúa, México, 2009</w:t>
            </w:r>
            <w:r w:rsidRPr="003A2E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446E2" w:rsidRPr="003A2E0C" w:rsidRDefault="007D7C78" w:rsidP="003A2E0C">
            <w:pPr>
              <w:pStyle w:val="Prrafodelista"/>
              <w:numPr>
                <w:ilvl w:val="0"/>
                <w:numId w:val="10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E0C">
              <w:rPr>
                <w:rFonts w:ascii="Arial" w:hAnsi="Arial" w:cs="Arial"/>
                <w:sz w:val="20"/>
                <w:szCs w:val="20"/>
              </w:rPr>
              <w:t>Alberto Tamayo, L</w:t>
            </w:r>
            <w:r w:rsidR="00683944" w:rsidRPr="003A2E0C">
              <w:rPr>
                <w:rFonts w:ascii="Arial" w:hAnsi="Arial" w:cs="Arial"/>
                <w:sz w:val="20"/>
                <w:szCs w:val="20"/>
              </w:rPr>
              <w:t>.</w:t>
            </w:r>
            <w:r w:rsidRPr="003A2E0C">
              <w:rPr>
                <w:rFonts w:ascii="Arial" w:hAnsi="Arial" w:cs="Arial"/>
                <w:sz w:val="20"/>
                <w:szCs w:val="20"/>
              </w:rPr>
              <w:t>,</w:t>
            </w:r>
            <w:r w:rsidR="00683944" w:rsidRPr="003A2E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83944" w:rsidRPr="003A2E0C">
              <w:rPr>
                <w:rFonts w:ascii="Arial" w:hAnsi="Arial" w:cs="Arial"/>
                <w:i/>
                <w:sz w:val="20"/>
                <w:szCs w:val="20"/>
              </w:rPr>
              <w:t>Manual De Las Sucesiones Mortis Causa, Doctrina y Ley</w:t>
            </w:r>
            <w:r w:rsidR="00683944" w:rsidRPr="003A2E0C">
              <w:rPr>
                <w:rFonts w:ascii="Arial" w:hAnsi="Arial" w:cs="Arial"/>
                <w:sz w:val="20"/>
                <w:szCs w:val="20"/>
              </w:rPr>
              <w:t>, México, 2008.</w:t>
            </w:r>
          </w:p>
          <w:p w:rsidR="008F0683" w:rsidRDefault="008F0683" w:rsidP="00D45DEF">
            <w:pPr>
              <w:spacing w:after="0" w:line="240" w:lineRule="auto"/>
              <w:ind w:left="284" w:hanging="284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0129E5" w:rsidRPr="00D3531F" w:rsidRDefault="000129E5" w:rsidP="005446E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F0683" w:rsidRPr="00D3531F" w:rsidRDefault="002B5714" w:rsidP="008F068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LEGISLACIÓN</w:t>
            </w:r>
          </w:p>
          <w:p w:rsidR="008F0683" w:rsidRPr="00D3531F" w:rsidRDefault="008F0683" w:rsidP="008F068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F0683" w:rsidRPr="00D3531F" w:rsidRDefault="008F0683" w:rsidP="008F068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531F">
              <w:rPr>
                <w:rFonts w:ascii="Arial" w:hAnsi="Arial" w:cs="Arial"/>
                <w:sz w:val="20"/>
                <w:szCs w:val="20"/>
              </w:rPr>
              <w:t>Código Civil Federal.</w:t>
            </w:r>
          </w:p>
          <w:p w:rsidR="008F0683" w:rsidRPr="00D3531F" w:rsidRDefault="008F0683" w:rsidP="008F068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531F">
              <w:rPr>
                <w:rFonts w:ascii="Arial" w:hAnsi="Arial" w:cs="Arial"/>
                <w:sz w:val="20"/>
                <w:szCs w:val="20"/>
              </w:rPr>
              <w:t>Código Civil para el Distrito Federal.</w:t>
            </w:r>
          </w:p>
          <w:p w:rsidR="008F0683" w:rsidRPr="00D3531F" w:rsidRDefault="008F0683" w:rsidP="008F068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531F">
              <w:rPr>
                <w:rFonts w:ascii="Arial" w:hAnsi="Arial" w:cs="Arial"/>
                <w:sz w:val="20"/>
                <w:szCs w:val="20"/>
              </w:rPr>
              <w:t>Código de Procedimientos Civiles para el Distrito Federal.</w:t>
            </w:r>
          </w:p>
          <w:p w:rsidR="008F0683" w:rsidRPr="00D3531F" w:rsidRDefault="008F0683" w:rsidP="008F068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531F">
              <w:rPr>
                <w:rFonts w:ascii="Arial" w:hAnsi="Arial" w:cs="Arial"/>
                <w:sz w:val="20"/>
                <w:szCs w:val="20"/>
              </w:rPr>
              <w:t>Constitución Política de los Estados Unidos Mexicanos.</w:t>
            </w:r>
          </w:p>
          <w:p w:rsidR="008F0683" w:rsidRPr="00D3531F" w:rsidRDefault="008F0683" w:rsidP="008F0683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de Voluntad Anticipada para el Distrito Federal.</w:t>
            </w:r>
          </w:p>
          <w:p w:rsidR="008F0683" w:rsidRPr="00D3531F" w:rsidRDefault="008F0683" w:rsidP="008F0683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Reglamento de la Ley de Voluntad Anticipada para el Distrito Federal.</w:t>
            </w:r>
          </w:p>
          <w:p w:rsidR="008F0683" w:rsidRPr="00D3531F" w:rsidRDefault="008F0683" w:rsidP="00C33333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Reg</w:t>
            </w:r>
            <w:r w:rsidR="00F42B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lamento del Registro Civil d</w:t>
            </w:r>
            <w:r w:rsidRPr="00D3531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Distrito Federal.</w:t>
            </w:r>
          </w:p>
        </w:tc>
      </w:tr>
      <w:bookmarkEnd w:id="1"/>
      <w:bookmarkEnd w:id="2"/>
    </w:tbl>
    <w:p w:rsidR="005446E2" w:rsidRPr="00D3531F" w:rsidRDefault="005446E2">
      <w:pPr>
        <w:rPr>
          <w:rFonts w:ascii="Arial" w:hAnsi="Arial" w:cs="Arial"/>
          <w:sz w:val="20"/>
          <w:szCs w:val="20"/>
        </w:rPr>
      </w:pPr>
    </w:p>
    <w:sectPr w:rsidR="005446E2" w:rsidRPr="00D3531F" w:rsidSect="00CF42E7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E04" w:rsidRDefault="00015E04" w:rsidP="00C908F5">
      <w:pPr>
        <w:spacing w:after="0" w:line="240" w:lineRule="auto"/>
      </w:pPr>
      <w:r>
        <w:separator/>
      </w:r>
    </w:p>
  </w:endnote>
  <w:endnote w:type="continuationSeparator" w:id="0">
    <w:p w:rsidR="00015E04" w:rsidRDefault="00015E04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E04" w:rsidRDefault="00015E04" w:rsidP="00C908F5">
      <w:pPr>
        <w:spacing w:after="0" w:line="240" w:lineRule="auto"/>
      </w:pPr>
      <w:r>
        <w:separator/>
      </w:r>
    </w:p>
  </w:footnote>
  <w:footnote w:type="continuationSeparator" w:id="0">
    <w:p w:rsidR="00015E04" w:rsidRDefault="00015E04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2E7" w:rsidRPr="003A2E0C" w:rsidRDefault="003A2E0C">
    <w:pPr>
      <w:pStyle w:val="Encabezado"/>
      <w:rPr>
        <w:rFonts w:ascii="Arial Narrow" w:hAnsi="Arial Narrow"/>
        <w:b/>
      </w:rPr>
    </w:pPr>
    <w:r>
      <w:rPr>
        <w:noProof/>
        <w:lang w:eastAsia="es-MX"/>
      </w:rPr>
      <w:drawing>
        <wp:inline distT="0" distB="0" distL="0" distR="0">
          <wp:extent cx="1733550" cy="36195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CF42E7" w:rsidRPr="003A2E0C" w:rsidRDefault="00CF42E7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26606FB5"/>
    <w:multiLevelType w:val="hybridMultilevel"/>
    <w:tmpl w:val="89946C9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6B07FE"/>
    <w:multiLevelType w:val="hybridMultilevel"/>
    <w:tmpl w:val="1AF211D2"/>
    <w:lvl w:ilvl="0" w:tplc="B06477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227C83"/>
    <w:multiLevelType w:val="hybridMultilevel"/>
    <w:tmpl w:val="52F6FF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7"/>
  </w:num>
  <w:num w:numId="5">
    <w:abstractNumId w:val="0"/>
  </w:num>
  <w:num w:numId="6">
    <w:abstractNumId w:val="4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129E5"/>
    <w:rsid w:val="00015E04"/>
    <w:rsid w:val="000224C2"/>
    <w:rsid w:val="00045731"/>
    <w:rsid w:val="00057DA1"/>
    <w:rsid w:val="000635F5"/>
    <w:rsid w:val="00075FCB"/>
    <w:rsid w:val="000A05CC"/>
    <w:rsid w:val="000A2F32"/>
    <w:rsid w:val="000C1E47"/>
    <w:rsid w:val="000D3696"/>
    <w:rsid w:val="00111088"/>
    <w:rsid w:val="00112077"/>
    <w:rsid w:val="001264DE"/>
    <w:rsid w:val="0015529E"/>
    <w:rsid w:val="001836B3"/>
    <w:rsid w:val="00195093"/>
    <w:rsid w:val="001B575C"/>
    <w:rsid w:val="001C1CEE"/>
    <w:rsid w:val="001E4D95"/>
    <w:rsid w:val="0024724B"/>
    <w:rsid w:val="0029010D"/>
    <w:rsid w:val="00295F0E"/>
    <w:rsid w:val="002B5714"/>
    <w:rsid w:val="002D739A"/>
    <w:rsid w:val="002D7CC2"/>
    <w:rsid w:val="00334980"/>
    <w:rsid w:val="00377C6F"/>
    <w:rsid w:val="00390132"/>
    <w:rsid w:val="00393A88"/>
    <w:rsid w:val="003A2E0C"/>
    <w:rsid w:val="00421547"/>
    <w:rsid w:val="00436657"/>
    <w:rsid w:val="004537C1"/>
    <w:rsid w:val="004A10B8"/>
    <w:rsid w:val="004A147D"/>
    <w:rsid w:val="004E4E69"/>
    <w:rsid w:val="004F3485"/>
    <w:rsid w:val="0050741A"/>
    <w:rsid w:val="00514F35"/>
    <w:rsid w:val="0053584F"/>
    <w:rsid w:val="005446E2"/>
    <w:rsid w:val="0056097F"/>
    <w:rsid w:val="00585C72"/>
    <w:rsid w:val="005D48E5"/>
    <w:rsid w:val="00657BC9"/>
    <w:rsid w:val="00683944"/>
    <w:rsid w:val="00745148"/>
    <w:rsid w:val="007500BB"/>
    <w:rsid w:val="007801A2"/>
    <w:rsid w:val="00794446"/>
    <w:rsid w:val="00796319"/>
    <w:rsid w:val="007D1361"/>
    <w:rsid w:val="007D7C78"/>
    <w:rsid w:val="007F07D0"/>
    <w:rsid w:val="007F5697"/>
    <w:rsid w:val="0082134B"/>
    <w:rsid w:val="00822AD2"/>
    <w:rsid w:val="008236F8"/>
    <w:rsid w:val="00824EFA"/>
    <w:rsid w:val="00826989"/>
    <w:rsid w:val="00850B36"/>
    <w:rsid w:val="00861B71"/>
    <w:rsid w:val="008A1FC5"/>
    <w:rsid w:val="008F0683"/>
    <w:rsid w:val="008F5148"/>
    <w:rsid w:val="00930E27"/>
    <w:rsid w:val="00980262"/>
    <w:rsid w:val="009D0444"/>
    <w:rsid w:val="00A12FA4"/>
    <w:rsid w:val="00A53A71"/>
    <w:rsid w:val="00A606A8"/>
    <w:rsid w:val="00A61DFF"/>
    <w:rsid w:val="00A62482"/>
    <w:rsid w:val="00AF1B9A"/>
    <w:rsid w:val="00B00C96"/>
    <w:rsid w:val="00B51223"/>
    <w:rsid w:val="00B53038"/>
    <w:rsid w:val="00B9511B"/>
    <w:rsid w:val="00B96E3A"/>
    <w:rsid w:val="00BC0305"/>
    <w:rsid w:val="00BD02C6"/>
    <w:rsid w:val="00C33333"/>
    <w:rsid w:val="00C45DBD"/>
    <w:rsid w:val="00C908F5"/>
    <w:rsid w:val="00CC457B"/>
    <w:rsid w:val="00CE0D68"/>
    <w:rsid w:val="00CF3466"/>
    <w:rsid w:val="00CF42E7"/>
    <w:rsid w:val="00D300EA"/>
    <w:rsid w:val="00D32AA7"/>
    <w:rsid w:val="00D3531F"/>
    <w:rsid w:val="00D3564D"/>
    <w:rsid w:val="00D45DEF"/>
    <w:rsid w:val="00DB3FD1"/>
    <w:rsid w:val="00DD0869"/>
    <w:rsid w:val="00DE165B"/>
    <w:rsid w:val="00E0473E"/>
    <w:rsid w:val="00E84C88"/>
    <w:rsid w:val="00EA2C02"/>
    <w:rsid w:val="00EA76C2"/>
    <w:rsid w:val="00F06AC9"/>
    <w:rsid w:val="00F07F75"/>
    <w:rsid w:val="00F40074"/>
    <w:rsid w:val="00F42B6C"/>
    <w:rsid w:val="00F56D63"/>
    <w:rsid w:val="00F57018"/>
    <w:rsid w:val="00F72C2A"/>
    <w:rsid w:val="00FB492E"/>
    <w:rsid w:val="00FC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3E99562-9162-4C17-9B7D-206771188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customStyle="1" w:styleId="Default">
    <w:name w:val="Default"/>
    <w:rsid w:val="00BC03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0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1187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5</cp:revision>
  <cp:lastPrinted>2014-11-24T22:19:00Z</cp:lastPrinted>
  <dcterms:created xsi:type="dcterms:W3CDTF">2015-04-20T15:54:00Z</dcterms:created>
  <dcterms:modified xsi:type="dcterms:W3CDTF">2015-06-22T15:18:00Z</dcterms:modified>
</cp:coreProperties>
</file>