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96674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96674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112077" w:rsidP="0096674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96674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D5705" w:rsidRDefault="009E0B39" w:rsidP="0013508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TALLER DE ELABORACIÓN DE CONTRATOS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3F7B1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3F7B15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1D7936" w:rsidP="0096674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4214047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96674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96674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3F7B1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3F7B1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2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  <w:r w:rsidR="003A37B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091946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F73BA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III</w:t>
            </w:r>
            <w:r w:rsidR="0009194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F73BA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9E0B3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="009E0B3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96674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96674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96674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D5705" w:rsidTr="00F455F5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Default="00111088" w:rsidP="0096674E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8A605F" w:rsidP="0096674E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GENERAL:</w:t>
            </w:r>
          </w:p>
          <w:p w:rsidR="001D7936" w:rsidRPr="001D5705" w:rsidRDefault="001D7936" w:rsidP="0096674E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38278E" w:rsidRDefault="00112077" w:rsidP="001D79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9667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aplicar los conceptos básicos de la teoría general de los contratos para el diseño y elaboración, en sus diversas modalidades, de contratos civiles y mercantiles. </w:t>
            </w:r>
          </w:p>
          <w:p w:rsidR="008A605F" w:rsidRDefault="008A605F" w:rsidP="001D7936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D7936" w:rsidRDefault="001D7936" w:rsidP="001D7936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1D5705" w:rsidRDefault="00112077" w:rsidP="001D7936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1D5705" w:rsidRDefault="00112077" w:rsidP="001D79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38278E" w:rsidRDefault="00112077" w:rsidP="001D7936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Default="008A605F" w:rsidP="001D7936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1. </w:t>
            </w:r>
            <w:r w:rsidR="0096674E">
              <w:rPr>
                <w:rFonts w:ascii="Arial" w:eastAsia="Calibri" w:hAnsi="Arial" w:cs="Arial"/>
                <w:sz w:val="20"/>
                <w:szCs w:val="20"/>
              </w:rPr>
              <w:t>Reconocer los elementos de validez y los requisitos de existencia de los distintos contratos</w:t>
            </w:r>
            <w:r w:rsidR="0042000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A605F" w:rsidRDefault="008A605F" w:rsidP="001D7936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2. </w:t>
            </w:r>
            <w:r w:rsidR="0096674E">
              <w:rPr>
                <w:rFonts w:ascii="Arial" w:eastAsia="Calibri" w:hAnsi="Arial" w:cs="Arial"/>
                <w:sz w:val="20"/>
                <w:szCs w:val="20"/>
              </w:rPr>
              <w:t xml:space="preserve">Elaborar contratos civiles y mercantiles, observando las reglas básicas de la teoría general de los contratos, con especial atención en el funcionamiento del contrato por la naturaleza del mismo. </w:t>
            </w:r>
          </w:p>
          <w:p w:rsidR="0096674E" w:rsidRDefault="0096674E" w:rsidP="001D793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naturaleza de cada uno de los contratos, atendiendo primordialmente a su propia clasificación.</w:t>
            </w:r>
          </w:p>
          <w:p w:rsidR="0096674E" w:rsidRDefault="0096674E" w:rsidP="001D7936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111088" w:rsidRDefault="00111088" w:rsidP="0096674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Default="00112077" w:rsidP="0096674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Default="007500BB" w:rsidP="0096674E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42000C" w:rsidRDefault="00111088" w:rsidP="007500B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96674E"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El convenio y el contrato</w:t>
            </w:r>
            <w:r w:rsidR="0042000C"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96674E" w:rsidRDefault="0096674E" w:rsidP="00690285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 Naturaleza del convenio (antecedentes y análisis)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500BB" w:rsidRDefault="007500BB" w:rsidP="00690285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9667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El contrato en general (clasificación de los contratos)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7500BB" w:rsidRDefault="0096674E" w:rsidP="00690285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Los elementos del contrato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bookmarkStart w:id="2" w:name="_GoBack"/>
            <w:bookmarkEnd w:id="2"/>
          </w:p>
          <w:p w:rsidR="0096674E" w:rsidRDefault="0096674E" w:rsidP="00690285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 El objeto del contrato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6674E" w:rsidRDefault="0096674E" w:rsidP="00690285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1.5. Clasif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icación legal de los contratos.</w:t>
            </w:r>
          </w:p>
          <w:p w:rsidR="0096674E" w:rsidRDefault="0096674E" w:rsidP="007500BB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500BB" w:rsidRPr="0042000C" w:rsidRDefault="007500BB" w:rsidP="007500B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</w:t>
            </w:r>
            <w:r w:rsidR="00541F40"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Reglas básicas para la elaboración de contratos</w:t>
            </w:r>
            <w:r w:rsidR="0042000C" w:rsidRPr="0042000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Default="00111088" w:rsidP="0042000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541F4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Elementos de validez y requisitos de existencia en la redacción del contrato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541F40" w:rsidRDefault="00541F40" w:rsidP="0042000C">
            <w:pPr>
              <w:pStyle w:val="Sinespaciado"/>
              <w:ind w:left="757" w:hanging="473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 Identificación del contrato.</w:t>
            </w:r>
          </w:p>
          <w:p w:rsidR="00541F40" w:rsidRDefault="00541F40" w:rsidP="0042000C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Elaboración de un modelo de cada uno de los contratos de acuerdo con su clasificación.</w:t>
            </w:r>
          </w:p>
          <w:p w:rsidR="002214F1" w:rsidRPr="00F41233" w:rsidRDefault="00541F40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2.4. Efectos de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celebración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contratos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F40074" w:rsidRDefault="00F40074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9667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1D5705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2D39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D7936">
              <w:rPr>
                <w:rFonts w:ascii="Arial" w:eastAsia="Calibri" w:hAnsi="Arial" w:cs="Arial"/>
                <w:b/>
                <w:sz w:val="20"/>
                <w:szCs w:val="20"/>
              </w:rPr>
              <w:t>4214047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9E0B39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TALLER DE ELABORACIÓN DE CONTRATOS</w:t>
            </w:r>
          </w:p>
        </w:tc>
      </w:tr>
      <w:tr w:rsidR="005446E2" w:rsidRPr="001D5705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1233" w:rsidRP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Análisis de los elementos de los contratos de acuerdo con su objeto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Contratos de promesa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Contratos traslativos de dominio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 Contratos traslativos de uso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3.4. Contratos de prestación de servicio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 Contratos aleatorios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3.6. Contratos de garantía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41233" w:rsidRP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Consideraciones en la elaboración de un contrato.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Comprensión del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egocio a contratar.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 L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enguaje particular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4.3. 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Formalización,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otarios y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orredores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úblicos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4.4. 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Legislación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plicable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acional y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xtranjera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4.5. 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Administración de contratos: herramientas de control y seguimiento.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4.6. 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stemas y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ecnología, relación costo – beneficio.</w:t>
            </w:r>
          </w:p>
          <w:p w:rsidR="00F41233" w:rsidRPr="00DC70E6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4.7. 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Mapeo de contingencias y su impacto económico.</w:t>
            </w:r>
          </w:p>
          <w:p w:rsidR="00F41233" w:rsidRDefault="00F41233" w:rsidP="00F4123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41233" w:rsidRP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 Elementos básicos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5.1.   Preámbulo.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5.2.   Declaraciones.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   Partes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   Personalidad jurídica en la celebración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5.5.   Legalidad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5.6.   Clausulas.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  Objeto.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  Precio.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  Plazo, duración o prórroga.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Garantía.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Penalización.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Responsabilidad.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Confidencialidad.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Resolución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Formas de resolución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Competencia para resolución de controversia.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Datos de lugar y fecha de firma del contrato.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5.1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Firma del contrato.</w:t>
            </w:r>
          </w:p>
          <w:p w:rsidR="00F41233" w:rsidRDefault="00F41233" w:rsidP="00F41233">
            <w:pPr>
              <w:pStyle w:val="Sinespaciado"/>
              <w:ind w:firstLine="75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41233" w:rsidRP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6. Contratos civiles comunes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6.1. Poderes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6.2. Compraventa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6.3. Arrendamiento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C70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6.4. Comodato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6.5. Depósito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6.6. Mandato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6.7. Servicios Profesionales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6.8. Precio Alzado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6.9. Hospedaje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90285" w:rsidRDefault="00690285" w:rsidP="00690285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1088" w:rsidRPr="005446E2" w:rsidRDefault="00111088" w:rsidP="00F4123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5446E2" w:rsidRDefault="005446E2" w:rsidP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96674E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1D5705" w:rsidTr="0096674E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2D39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D7936">
              <w:rPr>
                <w:rFonts w:ascii="Arial" w:eastAsia="Calibri" w:hAnsi="Arial" w:cs="Arial"/>
                <w:b/>
                <w:sz w:val="20"/>
                <w:szCs w:val="20"/>
              </w:rPr>
              <w:t>4214047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9E0B39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TALLER DE ELABORACIÓN DE CONTRATOS</w:t>
            </w:r>
          </w:p>
        </w:tc>
      </w:tr>
      <w:tr w:rsidR="005446E2" w:rsidRPr="001D5705" w:rsidTr="0096674E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33" w:rsidRDefault="00F41233" w:rsidP="00F4123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41233" w:rsidRPr="00F41233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7. Negociación de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</w:t>
            </w: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ontratos y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</w:t>
            </w: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onvenios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</w:t>
            </w:r>
            <w:r w:rsidRPr="00F4123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ercantiles.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 La sociedad.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7.2. Las asociaciones.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7.3. La fianza, la prenda y la hipoteca en materia mercantil (distintos modelos).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7.4. La apertura de crédito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7.5. Fideicomiso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7.6. Compraventa m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ercantil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7.7. Contrato estimatorio o de c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onsignación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7.8. Contrato de préstamo m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ercantil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7.9.   Contrato de arrendamiento f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inanciero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7.10. Contrato de seguro y seguro de p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ersonas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7.11. Contrato de tiempo c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ompartido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7.12. Contrato de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utofinanciamiento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7.13. Contrato de f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ranquicia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7.14. Contrato de g</w:t>
            </w:r>
            <w:r w:rsidR="00F412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arantía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41233" w:rsidRDefault="00F41233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7.15. Contrato 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nternacional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90285" w:rsidRDefault="00690285" w:rsidP="00F4123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7.16. Contrato de adhesión.</w:t>
            </w:r>
          </w:p>
          <w:p w:rsidR="005446E2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1D7936" w:rsidRDefault="008A605F" w:rsidP="008A605F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1D7936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Estudio y comentarios de sentencias.</w:t>
            </w:r>
            <w:r w:rsidR="001D7936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 xml:space="preserve"> </w:t>
            </w:r>
          </w:p>
          <w:p w:rsidR="008A605F" w:rsidRPr="001D7936" w:rsidRDefault="008A605F" w:rsidP="008A605F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1D7936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Análisis de jurisprudencia.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1D7936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Disertaciones con argumentos jurídicos.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1D7936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 xml:space="preserve">Resolución de casos prácticos. 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1D7936" w:rsidRPr="001D7936">
              <w:rPr>
                <w:rFonts w:ascii="Arial" w:hAnsi="Arial" w:cs="Arial"/>
                <w:sz w:val="20"/>
                <w:szCs w:val="20"/>
              </w:rPr>
              <w:t>Tecnologías de la Info</w:t>
            </w:r>
            <w:r w:rsidR="001D7936" w:rsidRPr="001D7936">
              <w:rPr>
                <w:rFonts w:ascii="Arial" w:hAnsi="Arial" w:cs="Arial"/>
                <w:sz w:val="20"/>
                <w:szCs w:val="20"/>
              </w:rPr>
              <w:t>rmación y la Comunicación (TIC)</w:t>
            </w: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</w:t>
            </w:r>
            <w:r w:rsidR="00A60ACE"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UEA</w:t>
            </w: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8A605F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1D7936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periódicas.</w:t>
            </w:r>
          </w:p>
          <w:p w:rsidR="008A605F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Reportes de lectura.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trabajos de investigación jurídica.</w:t>
            </w:r>
          </w:p>
          <w:p w:rsidR="008A605F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Resolución de casos prácticos.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Participación en clase.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Portafolio de evidencias.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Solución de ejercicios.</w:t>
            </w:r>
          </w:p>
          <w:p w:rsidR="008A605F" w:rsidRPr="009765A4" w:rsidRDefault="008A605F" w:rsidP="001D7936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valuación terminal</w:t>
            </w:r>
            <w:r w:rsidRPr="009765A4">
              <w:rPr>
                <w:sz w:val="20"/>
                <w:szCs w:val="20"/>
              </w:rPr>
              <w:t>.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69028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446E2" w:rsidRPr="001D7936" w:rsidRDefault="008A605F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7A5BD7" w:rsidRPr="001D7936" w:rsidRDefault="007A5BD7" w:rsidP="001D7936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79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</w:tc>
      </w:tr>
    </w:tbl>
    <w:p w:rsidR="005446E2" w:rsidRDefault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96674E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1D5705" w:rsidTr="0096674E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2D390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1D7936">
              <w:rPr>
                <w:rFonts w:ascii="Arial" w:eastAsia="Calibri" w:hAnsi="Arial" w:cs="Arial"/>
                <w:b/>
                <w:sz w:val="20"/>
                <w:szCs w:val="20"/>
              </w:rPr>
              <w:t>4214047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9E0B39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TALLER DE ELABORACIÓN DE CONTRATOS</w:t>
            </w:r>
          </w:p>
        </w:tc>
      </w:tr>
      <w:tr w:rsidR="005446E2" w:rsidRPr="001D5705" w:rsidTr="0096674E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96674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33" w:rsidRPr="00074AF9" w:rsidRDefault="00F41233" w:rsidP="00F412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41233" w:rsidRPr="00074AF9" w:rsidRDefault="00F41233" w:rsidP="00F412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74AF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42000C" w:rsidRPr="00F42843" w:rsidRDefault="0042000C" w:rsidP="008A6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Carvallo </w:t>
            </w: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Yañez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Formulario Teórico Práctico de Contratos Mercantiles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Castrillón y Luna, V. M.,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Contratos Mercantiles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Cervantes Ahumada, R.,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Mercantil,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 2007.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Chirino Castillo, J.,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Contratos.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Porrúa. México. 2014.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De Buen Lozano, N. de.,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La Decadencia del Contrato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, Porrúa. México, 2004.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De Pina, R.,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Elementos de Derecho Civil Mexicano. Contratos en Particular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. Tomo IV, Porrúa. México, 2007.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De Pina, R.,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Elementos de Derecho Civil Mexicano. Obligaciones Civiles y Contratos en General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Tomo III, Porrúa, México, 2008.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Díaz Bravo, A.,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Contratos Mercantiles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IURE, México, 2012. 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Domínguez Martínez, J. A.,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Derecho Civil: Contratos,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Porrúa, México, 2007.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Lozano Noriega, F.,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Cuarto Curso de Derecho Civil. Contratos,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Editado por la Asociación  Nacional del Notariado Mexicano, México, 1990.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Mantilla Molina, R.,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Mercantil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 2008.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Olvera Luna, O.,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Contratos Mercantiles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1992.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Pérez Fernández del Castillo, B.,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Contratos Civiles,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Porrúa. México, 2014.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Piña Vara, R.,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Mercantil Mexicano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2011.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7A5BD7">
              <w:rPr>
                <w:rFonts w:ascii="Helvetica" w:hAnsi="Helvetica" w:cs="Helvetica"/>
                <w:sz w:val="20"/>
                <w:szCs w:val="20"/>
              </w:rPr>
              <w:t>Rojina</w:t>
            </w:r>
            <w:proofErr w:type="spellEnd"/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 Villegas, R.,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Derecho Civil Mexicano.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Tomo VI, Porrúa. México, 2014.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Ruíz de Chávez y Salazar, S.,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Importancia Jurídica y Práctica de las Clasificaciones de los Contratos Civiles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, Porrúa. México, 1997.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Sánchez </w:t>
            </w:r>
            <w:proofErr w:type="spellStart"/>
            <w:r w:rsidRPr="007A5BD7">
              <w:rPr>
                <w:rFonts w:ascii="Helvetica" w:hAnsi="Helvetica" w:cs="Helvetica"/>
                <w:sz w:val="20"/>
                <w:szCs w:val="20"/>
              </w:rPr>
              <w:t>Medal</w:t>
            </w:r>
            <w:proofErr w:type="spellEnd"/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, R.,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 los Contratos Civiles,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Porrúa, México, 2013.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Tapia Ramírez, J.,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Contratos Civiles: Teoría del Contrato y Contratos, 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Porrúa, México, 2009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Treviño García, R.,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Los Contratos Civiles y sus Generalidades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, Mac Graw-Hill, México, 2008.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Vázquez del Mercado, O.,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Contratos Mercantiles Internacionales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 2011.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Vázquez del Mercado, O.,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Contratos Mercantiles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 2011.</w:t>
            </w:r>
          </w:p>
          <w:p w:rsidR="00107053" w:rsidRPr="007A5BD7" w:rsidRDefault="00107053" w:rsidP="007A5BD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A5BD7">
              <w:rPr>
                <w:rFonts w:ascii="Helvetica" w:hAnsi="Helvetica" w:cs="Helvetica"/>
                <w:sz w:val="20"/>
                <w:szCs w:val="20"/>
              </w:rPr>
              <w:t xml:space="preserve">Zamora y Valencia, M. Á., </w:t>
            </w:r>
            <w:r w:rsidRPr="007A5BD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Contratos Civiles</w:t>
            </w:r>
            <w:r w:rsidRPr="007A5BD7">
              <w:rPr>
                <w:rFonts w:ascii="Helvetica" w:hAnsi="Helvetica" w:cs="Helvetica"/>
                <w:sz w:val="20"/>
                <w:szCs w:val="20"/>
              </w:rPr>
              <w:t>, Porrúa, México, 2014.</w:t>
            </w:r>
          </w:p>
          <w:p w:rsidR="0042000C" w:rsidRDefault="0042000C" w:rsidP="005446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2000C" w:rsidRDefault="0042000C" w:rsidP="004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42000C" w:rsidRDefault="0042000C" w:rsidP="004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Barbero, D.,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Sistema de Derecho Privado,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t. IV, Ediciones Jurídicas Europa-América. Buenos Aires, 1967.</w:t>
            </w: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Bonnecase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Elementos de Derecho Civil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t. II. José M. </w:t>
            </w: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Cajica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Jr. Puebla, 2002.</w:t>
            </w: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Borda, Guillermo A.,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de Derecho Civil. Contratos I y II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Abeledo-Perrot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Buenos Aires, 2003.</w:t>
            </w: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Mazeaud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Henri, L.,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Lecciones de Derecho Civil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Vol. I. Obligaciones, El Contrato. Promesa</w:t>
            </w: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Messineo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F.,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Manual de Derecho Civil y Comercial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ts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V y VI. Relaciones Obligatorias Singulares. Ediciones Jurídicas Europa-América. Buenos Aires, 1971.</w:t>
            </w:r>
          </w:p>
          <w:p w:rsidR="00D70C1E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Trabucchi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A.,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Instituciones de Derecho Civil.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t.II</w:t>
            </w:r>
            <w:proofErr w:type="spellEnd"/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7A5BD7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Obligaciones y Contratos, Sucesiones “mortis causa”, Donaciones,</w:t>
            </w: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Editorial Revista de Derecho Privado. Madrid, España, 1967. </w:t>
            </w:r>
          </w:p>
          <w:p w:rsidR="0042000C" w:rsidRPr="007A5BD7" w:rsidRDefault="00D70C1E" w:rsidP="007A5BD7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5B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Unilateral. Parte 3ª Vol. III. Los Principales Contratos (continuación) Ediciones Jurídicas Europa-América, Buenos Aires, 1965.</w:t>
            </w:r>
          </w:p>
          <w:p w:rsidR="00D70C1E" w:rsidRDefault="00D70C1E" w:rsidP="00D70C1E">
            <w:pPr>
              <w:tabs>
                <w:tab w:val="left" w:pos="570"/>
              </w:tabs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70C1E" w:rsidRDefault="00D70C1E" w:rsidP="00D70C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</w:t>
            </w:r>
            <w:r w:rsidRPr="006752C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70C1E" w:rsidRDefault="00D70C1E" w:rsidP="00D70C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70C1E" w:rsidRDefault="00D70C1E" w:rsidP="00D70C1E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Civil Federal.</w:t>
            </w:r>
          </w:p>
          <w:p w:rsidR="00D70C1E" w:rsidRDefault="00D70C1E" w:rsidP="00D70C1E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Mercantil.</w:t>
            </w:r>
          </w:p>
          <w:p w:rsidR="00D70C1E" w:rsidRPr="001D5705" w:rsidRDefault="00D70C1E" w:rsidP="00D70C1E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</w:tc>
      </w:tr>
      <w:bookmarkEnd w:id="0"/>
      <w:bookmarkEnd w:id="1"/>
    </w:tbl>
    <w:p w:rsidR="005446E2" w:rsidRDefault="005446E2"/>
    <w:sectPr w:rsidR="005446E2" w:rsidSect="0096674E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E5B" w:rsidRDefault="00B97E5B" w:rsidP="00C908F5">
      <w:pPr>
        <w:spacing w:after="0" w:line="240" w:lineRule="auto"/>
      </w:pPr>
      <w:r>
        <w:separator/>
      </w:r>
    </w:p>
  </w:endnote>
  <w:endnote w:type="continuationSeparator" w:id="0">
    <w:p w:rsidR="00B97E5B" w:rsidRDefault="00B97E5B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E5B" w:rsidRDefault="00B97E5B" w:rsidP="00C908F5">
      <w:pPr>
        <w:spacing w:after="0" w:line="240" w:lineRule="auto"/>
      </w:pPr>
      <w:r>
        <w:separator/>
      </w:r>
    </w:p>
  </w:footnote>
  <w:footnote w:type="continuationSeparator" w:id="0">
    <w:p w:rsidR="00B97E5B" w:rsidRDefault="00B97E5B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772" w:rsidRPr="007A5BD7" w:rsidRDefault="007A5BD7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5814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A3772" w:rsidRPr="007A5BD7" w:rsidRDefault="00CA3772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A07327C"/>
    <w:multiLevelType w:val="hybridMultilevel"/>
    <w:tmpl w:val="106A19EE"/>
    <w:lvl w:ilvl="0" w:tplc="56485E2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638AB"/>
    <w:multiLevelType w:val="hybridMultilevel"/>
    <w:tmpl w:val="8D2E954C"/>
    <w:lvl w:ilvl="0" w:tplc="627229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71757"/>
    <w:multiLevelType w:val="hybridMultilevel"/>
    <w:tmpl w:val="8436B572"/>
    <w:lvl w:ilvl="0" w:tplc="627229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1859"/>
    <w:rsid w:val="00057DA1"/>
    <w:rsid w:val="00091946"/>
    <w:rsid w:val="000B426C"/>
    <w:rsid w:val="00107053"/>
    <w:rsid w:val="00111088"/>
    <w:rsid w:val="00112077"/>
    <w:rsid w:val="001264DE"/>
    <w:rsid w:val="00135089"/>
    <w:rsid w:val="00151284"/>
    <w:rsid w:val="0019018A"/>
    <w:rsid w:val="00197F08"/>
    <w:rsid w:val="001D7936"/>
    <w:rsid w:val="0020686C"/>
    <w:rsid w:val="002214F1"/>
    <w:rsid w:val="002B5B19"/>
    <w:rsid w:val="002D390F"/>
    <w:rsid w:val="002F1BE7"/>
    <w:rsid w:val="0031215E"/>
    <w:rsid w:val="00316BC6"/>
    <w:rsid w:val="00335CF6"/>
    <w:rsid w:val="003A37BF"/>
    <w:rsid w:val="003F7B15"/>
    <w:rsid w:val="0042000C"/>
    <w:rsid w:val="00432F43"/>
    <w:rsid w:val="0043433D"/>
    <w:rsid w:val="00485D97"/>
    <w:rsid w:val="004F3485"/>
    <w:rsid w:val="00502A28"/>
    <w:rsid w:val="0052197B"/>
    <w:rsid w:val="0053584F"/>
    <w:rsid w:val="00541F40"/>
    <w:rsid w:val="0054298B"/>
    <w:rsid w:val="005446E2"/>
    <w:rsid w:val="00576327"/>
    <w:rsid w:val="00612924"/>
    <w:rsid w:val="00637183"/>
    <w:rsid w:val="0064429E"/>
    <w:rsid w:val="00650403"/>
    <w:rsid w:val="00671984"/>
    <w:rsid w:val="00690285"/>
    <w:rsid w:val="0073732A"/>
    <w:rsid w:val="007500BB"/>
    <w:rsid w:val="00776A49"/>
    <w:rsid w:val="0078148D"/>
    <w:rsid w:val="007A5BD7"/>
    <w:rsid w:val="007B0AF9"/>
    <w:rsid w:val="00815923"/>
    <w:rsid w:val="00820EAA"/>
    <w:rsid w:val="008221C8"/>
    <w:rsid w:val="00850B36"/>
    <w:rsid w:val="008A605F"/>
    <w:rsid w:val="008D6BD2"/>
    <w:rsid w:val="009125D6"/>
    <w:rsid w:val="00923269"/>
    <w:rsid w:val="009317AE"/>
    <w:rsid w:val="0096674E"/>
    <w:rsid w:val="00996E80"/>
    <w:rsid w:val="009A6797"/>
    <w:rsid w:val="009E0B39"/>
    <w:rsid w:val="009E176D"/>
    <w:rsid w:val="00A60ACE"/>
    <w:rsid w:val="00A643AD"/>
    <w:rsid w:val="00A70D75"/>
    <w:rsid w:val="00B11D38"/>
    <w:rsid w:val="00B4711D"/>
    <w:rsid w:val="00B6119C"/>
    <w:rsid w:val="00B6418D"/>
    <w:rsid w:val="00B7272D"/>
    <w:rsid w:val="00B9511B"/>
    <w:rsid w:val="00B96E3A"/>
    <w:rsid w:val="00B97E5B"/>
    <w:rsid w:val="00C44F88"/>
    <w:rsid w:val="00C908F5"/>
    <w:rsid w:val="00CA3772"/>
    <w:rsid w:val="00CE66B3"/>
    <w:rsid w:val="00D23EA0"/>
    <w:rsid w:val="00D247BF"/>
    <w:rsid w:val="00D70C1E"/>
    <w:rsid w:val="00DC70E6"/>
    <w:rsid w:val="00E04230"/>
    <w:rsid w:val="00E8295D"/>
    <w:rsid w:val="00E86F4C"/>
    <w:rsid w:val="00EA2C02"/>
    <w:rsid w:val="00EA6C7A"/>
    <w:rsid w:val="00F061F0"/>
    <w:rsid w:val="00F212CE"/>
    <w:rsid w:val="00F40074"/>
    <w:rsid w:val="00F41233"/>
    <w:rsid w:val="00F455F5"/>
    <w:rsid w:val="00F57018"/>
    <w:rsid w:val="00F65765"/>
    <w:rsid w:val="00F72C2A"/>
    <w:rsid w:val="00F7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5232C10-3BD1-4D4F-92F1-E818FA8A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1240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8</cp:revision>
  <cp:lastPrinted>2014-02-27T18:43:00Z</cp:lastPrinted>
  <dcterms:created xsi:type="dcterms:W3CDTF">2015-04-20T15:55:00Z</dcterms:created>
  <dcterms:modified xsi:type="dcterms:W3CDTF">2015-06-22T15:37:00Z</dcterms:modified>
</cp:coreProperties>
</file>