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102"/>
        <w:gridCol w:w="1587"/>
      </w:tblGrid>
      <w:tr w:rsidR="00F40074" w:rsidRPr="00112415" w:rsidTr="00F40074">
        <w:trPr>
          <w:trHeight w:val="567"/>
          <w:jc w:val="center"/>
        </w:trPr>
        <w:tc>
          <w:tcPr>
            <w:tcW w:w="2835" w:type="dxa"/>
            <w:vAlign w:val="center"/>
          </w:tcPr>
          <w:p w:rsidR="00112077" w:rsidRPr="00112415" w:rsidRDefault="00112077" w:rsidP="00695861">
            <w:pPr>
              <w:spacing w:after="0" w:line="240" w:lineRule="auto"/>
              <w:rPr>
                <w:rFonts w:ascii="Arial" w:eastAsia="Calibri" w:hAnsi="Arial" w:cs="Arial"/>
                <w:b/>
                <w:sz w:val="20"/>
                <w:szCs w:val="20"/>
              </w:rPr>
            </w:pPr>
            <w:bookmarkStart w:id="0" w:name="OLE_LINK1"/>
            <w:bookmarkStart w:id="1" w:name="OLE_LINK2"/>
            <w:bookmarkStart w:id="2" w:name="_GoBack"/>
            <w:bookmarkEnd w:id="2"/>
            <w:r w:rsidRPr="00112415">
              <w:rPr>
                <w:rFonts w:ascii="Arial" w:eastAsia="Calibri" w:hAnsi="Arial" w:cs="Arial"/>
                <w:sz w:val="20"/>
                <w:szCs w:val="20"/>
              </w:rPr>
              <w:t xml:space="preserve">UNIDAD </w:t>
            </w:r>
            <w:r w:rsidRPr="00112415">
              <w:rPr>
                <w:rFonts w:ascii="Arial" w:eastAsia="Calibri" w:hAnsi="Arial" w:cs="Arial"/>
                <w:b/>
                <w:sz w:val="20"/>
                <w:szCs w:val="20"/>
              </w:rPr>
              <w:t>CUAJIMALPA</w:t>
            </w:r>
          </w:p>
        </w:tc>
        <w:tc>
          <w:tcPr>
            <w:tcW w:w="5102" w:type="dxa"/>
            <w:vAlign w:val="center"/>
          </w:tcPr>
          <w:p w:rsidR="00112077" w:rsidRPr="00112415" w:rsidRDefault="00112077" w:rsidP="00695861">
            <w:pPr>
              <w:spacing w:after="0" w:line="240" w:lineRule="auto"/>
              <w:rPr>
                <w:rFonts w:ascii="Arial" w:eastAsia="Calibri" w:hAnsi="Arial" w:cs="Arial"/>
                <w:b/>
                <w:sz w:val="20"/>
                <w:szCs w:val="20"/>
              </w:rPr>
            </w:pPr>
            <w:r w:rsidRPr="00112415">
              <w:rPr>
                <w:rFonts w:ascii="Arial" w:eastAsia="Calibri" w:hAnsi="Arial" w:cs="Arial"/>
                <w:b/>
                <w:sz w:val="20"/>
                <w:szCs w:val="20"/>
              </w:rPr>
              <w:t>DIVISIÓN CIENCIAS SOCIALES Y HUMANIDADES</w:t>
            </w:r>
          </w:p>
        </w:tc>
        <w:tc>
          <w:tcPr>
            <w:tcW w:w="1587" w:type="dxa"/>
            <w:vAlign w:val="center"/>
          </w:tcPr>
          <w:p w:rsidR="00112077" w:rsidRPr="00112415" w:rsidRDefault="00112077" w:rsidP="00695861">
            <w:pPr>
              <w:spacing w:after="0" w:line="240" w:lineRule="auto"/>
              <w:jc w:val="center"/>
              <w:rPr>
                <w:rFonts w:ascii="Arial" w:eastAsia="Calibri" w:hAnsi="Arial" w:cs="Arial"/>
                <w:b/>
                <w:sz w:val="20"/>
                <w:szCs w:val="20"/>
              </w:rPr>
            </w:pPr>
            <w:r w:rsidRPr="00112415">
              <w:rPr>
                <w:rFonts w:ascii="Arial" w:eastAsia="Calibri" w:hAnsi="Arial" w:cs="Arial"/>
                <w:b/>
                <w:sz w:val="20"/>
                <w:szCs w:val="20"/>
              </w:rPr>
              <w:t>1 / 4</w:t>
            </w:r>
          </w:p>
        </w:tc>
      </w:tr>
      <w:tr w:rsidR="00F40074" w:rsidRPr="00112415" w:rsidTr="00F40074">
        <w:trPr>
          <w:trHeight w:val="567"/>
          <w:jc w:val="center"/>
        </w:trPr>
        <w:tc>
          <w:tcPr>
            <w:tcW w:w="9524" w:type="dxa"/>
            <w:gridSpan w:val="3"/>
            <w:vAlign w:val="center"/>
          </w:tcPr>
          <w:p w:rsidR="00F40074" w:rsidRPr="00112415" w:rsidRDefault="00F40074" w:rsidP="00F40074">
            <w:pPr>
              <w:spacing w:after="0" w:line="240" w:lineRule="auto"/>
              <w:rPr>
                <w:rFonts w:ascii="Arial" w:eastAsia="Calibri" w:hAnsi="Arial" w:cs="Arial"/>
                <w:b/>
                <w:sz w:val="20"/>
                <w:szCs w:val="20"/>
              </w:rPr>
            </w:pPr>
            <w:r w:rsidRPr="00112415">
              <w:rPr>
                <w:rFonts w:ascii="Arial" w:eastAsia="Calibri" w:hAnsi="Arial" w:cs="Arial"/>
                <w:sz w:val="20"/>
                <w:szCs w:val="20"/>
              </w:rPr>
              <w:t xml:space="preserve">NOMBRE DEL PLAN  </w:t>
            </w:r>
            <w:r w:rsidRPr="00112415">
              <w:rPr>
                <w:rFonts w:ascii="Arial" w:eastAsia="Calibri" w:hAnsi="Arial" w:cs="Arial"/>
                <w:b/>
                <w:sz w:val="20"/>
                <w:szCs w:val="20"/>
              </w:rPr>
              <w:t>LICENCIATURA EN DERECHO</w:t>
            </w:r>
          </w:p>
        </w:tc>
      </w:tr>
      <w:tr w:rsidR="00F40074" w:rsidRPr="00112415" w:rsidTr="00F40074">
        <w:trPr>
          <w:trHeight w:val="567"/>
          <w:jc w:val="center"/>
        </w:trPr>
        <w:tc>
          <w:tcPr>
            <w:tcW w:w="2835" w:type="dxa"/>
            <w:vAlign w:val="center"/>
          </w:tcPr>
          <w:p w:rsidR="00F40074" w:rsidRPr="00112415" w:rsidRDefault="00F40074" w:rsidP="00695861">
            <w:pPr>
              <w:spacing w:after="0" w:line="240" w:lineRule="auto"/>
              <w:jc w:val="center"/>
              <w:rPr>
                <w:rFonts w:ascii="Arial" w:eastAsia="Calibri" w:hAnsi="Arial" w:cs="Arial"/>
                <w:sz w:val="20"/>
                <w:szCs w:val="20"/>
              </w:rPr>
            </w:pPr>
            <w:r w:rsidRPr="00112415">
              <w:rPr>
                <w:rFonts w:ascii="Arial" w:eastAsia="Calibri" w:hAnsi="Arial" w:cs="Arial"/>
                <w:sz w:val="20"/>
                <w:szCs w:val="20"/>
              </w:rPr>
              <w:t>CLAVE</w:t>
            </w:r>
          </w:p>
        </w:tc>
        <w:tc>
          <w:tcPr>
            <w:tcW w:w="5102" w:type="dxa"/>
            <w:vMerge w:val="restart"/>
            <w:vAlign w:val="center"/>
          </w:tcPr>
          <w:p w:rsidR="00F40074" w:rsidRPr="00112415" w:rsidRDefault="00F40074" w:rsidP="00F40074">
            <w:pPr>
              <w:spacing w:after="0" w:line="240" w:lineRule="auto"/>
              <w:rPr>
                <w:rFonts w:ascii="Arial" w:eastAsia="Calibri" w:hAnsi="Arial" w:cs="Arial"/>
                <w:sz w:val="20"/>
                <w:szCs w:val="20"/>
              </w:rPr>
            </w:pPr>
            <w:r w:rsidRPr="00112415">
              <w:rPr>
                <w:rFonts w:ascii="Arial" w:eastAsia="Calibri" w:hAnsi="Arial" w:cs="Arial"/>
                <w:sz w:val="20"/>
                <w:szCs w:val="20"/>
              </w:rPr>
              <w:t>UNIDAD DE ENSEÑANZA-APRENDIZAJE</w:t>
            </w:r>
          </w:p>
          <w:p w:rsidR="00F40074" w:rsidRPr="00112415" w:rsidRDefault="00F40074" w:rsidP="00F40074">
            <w:pPr>
              <w:spacing w:after="0" w:line="240" w:lineRule="auto"/>
              <w:rPr>
                <w:rFonts w:ascii="Arial" w:eastAsia="Calibri" w:hAnsi="Arial" w:cs="Arial"/>
                <w:b/>
                <w:sz w:val="20"/>
                <w:szCs w:val="20"/>
              </w:rPr>
            </w:pPr>
          </w:p>
          <w:p w:rsidR="00F40074" w:rsidRPr="00112415" w:rsidRDefault="002059BC" w:rsidP="005F4B88">
            <w:pPr>
              <w:spacing w:after="0" w:line="240" w:lineRule="auto"/>
              <w:rPr>
                <w:rFonts w:ascii="Arial" w:eastAsia="Calibri" w:hAnsi="Arial" w:cs="Arial"/>
                <w:b/>
                <w:sz w:val="20"/>
                <w:szCs w:val="20"/>
              </w:rPr>
            </w:pPr>
            <w:r w:rsidRPr="00112415">
              <w:rPr>
                <w:rFonts w:ascii="Arial" w:eastAsia="Calibri" w:hAnsi="Arial" w:cs="Arial"/>
                <w:b/>
                <w:sz w:val="20"/>
                <w:szCs w:val="20"/>
              </w:rPr>
              <w:t>DERECHO INTERNACIONAL P</w:t>
            </w:r>
            <w:r w:rsidR="005F4B88" w:rsidRPr="00112415">
              <w:rPr>
                <w:rFonts w:ascii="Arial" w:eastAsia="Calibri" w:hAnsi="Arial" w:cs="Arial"/>
                <w:b/>
                <w:sz w:val="20"/>
                <w:szCs w:val="20"/>
              </w:rPr>
              <w:t>ÚBLICO</w:t>
            </w:r>
          </w:p>
        </w:tc>
        <w:tc>
          <w:tcPr>
            <w:tcW w:w="1587" w:type="dxa"/>
            <w:vAlign w:val="center"/>
          </w:tcPr>
          <w:p w:rsidR="00F40074" w:rsidRPr="00112415" w:rsidRDefault="00F40074" w:rsidP="001A3E9B">
            <w:pPr>
              <w:spacing w:after="0" w:line="240" w:lineRule="auto"/>
              <w:rPr>
                <w:rFonts w:ascii="Arial" w:eastAsia="Calibri" w:hAnsi="Arial" w:cs="Arial"/>
                <w:sz w:val="20"/>
                <w:szCs w:val="20"/>
              </w:rPr>
            </w:pPr>
            <w:r w:rsidRPr="00112415">
              <w:rPr>
                <w:rFonts w:ascii="Arial" w:eastAsia="Calibri" w:hAnsi="Arial" w:cs="Arial"/>
                <w:sz w:val="20"/>
                <w:szCs w:val="20"/>
              </w:rPr>
              <w:t xml:space="preserve">CRED.     </w:t>
            </w:r>
            <w:r w:rsidR="001A3E9B">
              <w:rPr>
                <w:rFonts w:ascii="Arial" w:eastAsia="Calibri" w:hAnsi="Arial" w:cs="Arial"/>
                <w:sz w:val="20"/>
                <w:szCs w:val="20"/>
              </w:rPr>
              <w:t>8</w:t>
            </w:r>
          </w:p>
        </w:tc>
      </w:tr>
      <w:tr w:rsidR="00F40074" w:rsidRPr="00112415" w:rsidTr="00F40074">
        <w:trPr>
          <w:trHeight w:val="567"/>
          <w:jc w:val="center"/>
        </w:trPr>
        <w:tc>
          <w:tcPr>
            <w:tcW w:w="2835" w:type="dxa"/>
            <w:vAlign w:val="center"/>
          </w:tcPr>
          <w:p w:rsidR="00F40074" w:rsidRPr="00112415" w:rsidRDefault="00C74F00" w:rsidP="00695861">
            <w:pPr>
              <w:spacing w:after="0" w:line="240" w:lineRule="auto"/>
              <w:jc w:val="center"/>
              <w:rPr>
                <w:rFonts w:ascii="Arial" w:eastAsia="Calibri" w:hAnsi="Arial" w:cs="Arial"/>
                <w:b/>
                <w:sz w:val="20"/>
                <w:szCs w:val="20"/>
              </w:rPr>
            </w:pPr>
            <w:r>
              <w:rPr>
                <w:rFonts w:ascii="Arial" w:eastAsia="Calibri" w:hAnsi="Arial" w:cs="Arial"/>
                <w:b/>
                <w:sz w:val="20"/>
                <w:szCs w:val="20"/>
              </w:rPr>
              <w:t>4214043</w:t>
            </w:r>
          </w:p>
        </w:tc>
        <w:tc>
          <w:tcPr>
            <w:tcW w:w="5102" w:type="dxa"/>
            <w:vMerge/>
            <w:vAlign w:val="center"/>
          </w:tcPr>
          <w:p w:rsidR="00F40074" w:rsidRPr="00112415" w:rsidRDefault="00F40074" w:rsidP="00695861">
            <w:pPr>
              <w:spacing w:after="0" w:line="240" w:lineRule="auto"/>
              <w:rPr>
                <w:rFonts w:ascii="Arial" w:eastAsia="Calibri" w:hAnsi="Arial" w:cs="Arial"/>
                <w:b/>
                <w:sz w:val="20"/>
                <w:szCs w:val="20"/>
              </w:rPr>
            </w:pPr>
          </w:p>
        </w:tc>
        <w:tc>
          <w:tcPr>
            <w:tcW w:w="1587" w:type="dxa"/>
            <w:vAlign w:val="center"/>
          </w:tcPr>
          <w:p w:rsidR="00F40074" w:rsidRPr="00112415" w:rsidRDefault="00F40074" w:rsidP="00695861">
            <w:pPr>
              <w:spacing w:after="0" w:line="240" w:lineRule="auto"/>
              <w:rPr>
                <w:rFonts w:ascii="Arial" w:eastAsia="Calibri" w:hAnsi="Arial" w:cs="Arial"/>
                <w:sz w:val="20"/>
                <w:szCs w:val="20"/>
              </w:rPr>
            </w:pPr>
            <w:r w:rsidRPr="00112415">
              <w:rPr>
                <w:rFonts w:ascii="Arial" w:eastAsia="Calibri" w:hAnsi="Arial" w:cs="Arial"/>
                <w:sz w:val="20"/>
                <w:szCs w:val="20"/>
              </w:rPr>
              <w:t xml:space="preserve">TIPO      </w:t>
            </w:r>
            <w:r w:rsidRPr="00112415">
              <w:rPr>
                <w:rFonts w:ascii="Arial" w:eastAsia="Calibri" w:hAnsi="Arial" w:cs="Arial"/>
                <w:b/>
                <w:sz w:val="20"/>
                <w:szCs w:val="20"/>
              </w:rPr>
              <w:t>OBL.</w:t>
            </w:r>
          </w:p>
        </w:tc>
      </w:tr>
      <w:tr w:rsidR="00F40074" w:rsidRPr="00112415" w:rsidTr="00F40074">
        <w:trPr>
          <w:trHeight w:val="567"/>
          <w:jc w:val="center"/>
        </w:trPr>
        <w:tc>
          <w:tcPr>
            <w:tcW w:w="2835" w:type="dxa"/>
            <w:vAlign w:val="center"/>
          </w:tcPr>
          <w:p w:rsidR="00F40074" w:rsidRPr="00112415" w:rsidRDefault="00F40074" w:rsidP="00C908F5">
            <w:pPr>
              <w:spacing w:after="0" w:line="240" w:lineRule="auto"/>
              <w:jc w:val="center"/>
              <w:rPr>
                <w:rFonts w:ascii="Arial" w:eastAsia="Calibri" w:hAnsi="Arial" w:cs="Arial"/>
                <w:sz w:val="20"/>
                <w:szCs w:val="20"/>
                <w:lang w:val="en-US"/>
              </w:rPr>
            </w:pPr>
            <w:r w:rsidRPr="00112415">
              <w:rPr>
                <w:rFonts w:ascii="Arial" w:eastAsia="Calibri" w:hAnsi="Arial" w:cs="Arial"/>
                <w:sz w:val="20"/>
                <w:szCs w:val="20"/>
                <w:lang w:val="en-US"/>
              </w:rPr>
              <w:t xml:space="preserve">H. TEOR.   </w:t>
            </w:r>
            <w:r w:rsidR="00C908F5" w:rsidRPr="00112415">
              <w:rPr>
                <w:rFonts w:ascii="Arial" w:eastAsia="Calibri" w:hAnsi="Arial" w:cs="Arial"/>
                <w:b/>
                <w:sz w:val="20"/>
                <w:szCs w:val="20"/>
                <w:lang w:val="en-US"/>
              </w:rPr>
              <w:t>4</w:t>
            </w:r>
            <w:r w:rsidRPr="00112415">
              <w:rPr>
                <w:rFonts w:ascii="Arial" w:eastAsia="Calibri" w:hAnsi="Arial" w:cs="Arial"/>
                <w:b/>
                <w:sz w:val="20"/>
                <w:szCs w:val="20"/>
                <w:lang w:val="en-US"/>
              </w:rPr>
              <w:t>.0</w:t>
            </w:r>
          </w:p>
        </w:tc>
        <w:tc>
          <w:tcPr>
            <w:tcW w:w="5102" w:type="dxa"/>
            <w:vMerge w:val="restart"/>
            <w:vAlign w:val="center"/>
          </w:tcPr>
          <w:p w:rsidR="00F40074" w:rsidRPr="00112415" w:rsidRDefault="00F40074" w:rsidP="00F40074">
            <w:pPr>
              <w:spacing w:after="0" w:line="240" w:lineRule="auto"/>
              <w:rPr>
                <w:rFonts w:ascii="Arial" w:eastAsia="Calibri" w:hAnsi="Arial" w:cs="Arial"/>
                <w:b/>
                <w:sz w:val="20"/>
                <w:szCs w:val="20"/>
              </w:rPr>
            </w:pPr>
            <w:r w:rsidRPr="00112415">
              <w:rPr>
                <w:rFonts w:ascii="Arial" w:eastAsia="Calibri" w:hAnsi="Arial" w:cs="Arial"/>
                <w:sz w:val="20"/>
                <w:szCs w:val="20"/>
                <w:lang w:val="en-US"/>
              </w:rPr>
              <w:t>SERIACIÓN</w:t>
            </w:r>
          </w:p>
        </w:tc>
        <w:tc>
          <w:tcPr>
            <w:tcW w:w="1587" w:type="dxa"/>
            <w:vMerge w:val="restart"/>
            <w:vAlign w:val="center"/>
          </w:tcPr>
          <w:p w:rsidR="00F40074" w:rsidRPr="00112415" w:rsidRDefault="00F40074" w:rsidP="00CD6A85">
            <w:pPr>
              <w:spacing w:after="0" w:line="240" w:lineRule="auto"/>
              <w:rPr>
                <w:rFonts w:ascii="Arial" w:eastAsia="Calibri" w:hAnsi="Arial" w:cs="Arial"/>
                <w:b/>
                <w:sz w:val="20"/>
                <w:szCs w:val="20"/>
              </w:rPr>
            </w:pPr>
            <w:r w:rsidRPr="00112415">
              <w:rPr>
                <w:rFonts w:ascii="Arial" w:eastAsia="Calibri" w:hAnsi="Arial" w:cs="Arial"/>
                <w:sz w:val="20"/>
                <w:szCs w:val="20"/>
                <w:lang w:val="en-US"/>
              </w:rPr>
              <w:t>TRIM.</w:t>
            </w:r>
            <w:r w:rsidR="005C2F38" w:rsidRPr="00112415">
              <w:rPr>
                <w:rFonts w:ascii="Arial" w:eastAsia="Calibri" w:hAnsi="Arial" w:cs="Arial"/>
                <w:b/>
                <w:sz w:val="20"/>
                <w:szCs w:val="20"/>
                <w:lang w:val="en-US"/>
              </w:rPr>
              <w:t xml:space="preserve"> </w:t>
            </w:r>
            <w:r w:rsidR="00C74F00">
              <w:rPr>
                <w:rFonts w:ascii="Arial" w:eastAsia="Calibri" w:hAnsi="Arial" w:cs="Arial"/>
                <w:b/>
                <w:sz w:val="20"/>
                <w:szCs w:val="20"/>
                <w:lang w:val="en-US"/>
              </w:rPr>
              <w:t xml:space="preserve">III al </w:t>
            </w:r>
            <w:r w:rsidR="00CD6A85">
              <w:rPr>
                <w:rFonts w:ascii="Arial" w:eastAsia="Calibri" w:hAnsi="Arial" w:cs="Arial"/>
                <w:b/>
                <w:sz w:val="20"/>
                <w:szCs w:val="20"/>
                <w:lang w:val="en-US"/>
              </w:rPr>
              <w:t>IX</w:t>
            </w:r>
          </w:p>
        </w:tc>
      </w:tr>
      <w:tr w:rsidR="00F40074" w:rsidRPr="00112415" w:rsidTr="00F40074">
        <w:trPr>
          <w:trHeight w:val="567"/>
          <w:jc w:val="center"/>
        </w:trPr>
        <w:tc>
          <w:tcPr>
            <w:tcW w:w="2835" w:type="dxa"/>
            <w:vAlign w:val="center"/>
          </w:tcPr>
          <w:p w:rsidR="00F40074" w:rsidRPr="00112415" w:rsidRDefault="00F40074" w:rsidP="00695861">
            <w:pPr>
              <w:spacing w:after="0" w:line="240" w:lineRule="auto"/>
              <w:jc w:val="center"/>
              <w:rPr>
                <w:rFonts w:ascii="Arial" w:eastAsia="Calibri" w:hAnsi="Arial" w:cs="Arial"/>
                <w:sz w:val="20"/>
                <w:szCs w:val="20"/>
                <w:lang w:val="en-US"/>
              </w:rPr>
            </w:pPr>
            <w:r w:rsidRPr="00112415">
              <w:rPr>
                <w:rFonts w:ascii="Arial" w:eastAsia="Calibri" w:hAnsi="Arial" w:cs="Arial"/>
                <w:sz w:val="20"/>
                <w:szCs w:val="20"/>
                <w:lang w:val="en-US"/>
              </w:rPr>
              <w:t xml:space="preserve">H. PRAC.   </w:t>
            </w:r>
            <w:r w:rsidRPr="00112415">
              <w:rPr>
                <w:rFonts w:ascii="Arial" w:eastAsia="Calibri" w:hAnsi="Arial" w:cs="Arial"/>
                <w:b/>
                <w:sz w:val="20"/>
                <w:szCs w:val="20"/>
                <w:lang w:val="en-US"/>
              </w:rPr>
              <w:t>0.0</w:t>
            </w:r>
          </w:p>
        </w:tc>
        <w:tc>
          <w:tcPr>
            <w:tcW w:w="5102" w:type="dxa"/>
            <w:vMerge/>
            <w:vAlign w:val="center"/>
          </w:tcPr>
          <w:p w:rsidR="00F40074" w:rsidRPr="00112415" w:rsidRDefault="00F40074" w:rsidP="00695861">
            <w:pPr>
              <w:spacing w:after="0" w:line="240" w:lineRule="auto"/>
              <w:rPr>
                <w:rFonts w:ascii="Arial" w:eastAsia="Calibri" w:hAnsi="Arial" w:cs="Arial"/>
                <w:b/>
                <w:sz w:val="20"/>
                <w:szCs w:val="20"/>
              </w:rPr>
            </w:pPr>
          </w:p>
        </w:tc>
        <w:tc>
          <w:tcPr>
            <w:tcW w:w="1587" w:type="dxa"/>
            <w:vMerge/>
            <w:vAlign w:val="center"/>
          </w:tcPr>
          <w:p w:rsidR="00F40074" w:rsidRPr="00112415" w:rsidRDefault="00F40074" w:rsidP="00695861">
            <w:pPr>
              <w:spacing w:after="0" w:line="240" w:lineRule="auto"/>
              <w:jc w:val="center"/>
              <w:rPr>
                <w:rFonts w:ascii="Arial" w:eastAsia="Calibri" w:hAnsi="Arial" w:cs="Arial"/>
                <w:b/>
                <w:sz w:val="20"/>
                <w:szCs w:val="20"/>
              </w:rPr>
            </w:pPr>
          </w:p>
        </w:tc>
      </w:tr>
      <w:tr w:rsidR="00F40074" w:rsidRPr="00112415" w:rsidTr="00F57018">
        <w:trPr>
          <w:trHeight w:val="227"/>
          <w:jc w:val="center"/>
        </w:trPr>
        <w:tc>
          <w:tcPr>
            <w:tcW w:w="9524" w:type="dxa"/>
            <w:gridSpan w:val="3"/>
            <w:tcBorders>
              <w:left w:val="nil"/>
              <w:bottom w:val="single" w:sz="4" w:space="0" w:color="000000"/>
              <w:right w:val="nil"/>
            </w:tcBorders>
            <w:vAlign w:val="center"/>
          </w:tcPr>
          <w:p w:rsidR="00112077" w:rsidRPr="00112415" w:rsidRDefault="00112077" w:rsidP="00695861">
            <w:pPr>
              <w:spacing w:after="0" w:line="240" w:lineRule="auto"/>
              <w:jc w:val="center"/>
              <w:rPr>
                <w:rFonts w:ascii="Arial" w:eastAsia="Calibri" w:hAnsi="Arial" w:cs="Arial"/>
                <w:sz w:val="20"/>
                <w:szCs w:val="20"/>
                <w:lang w:val="en-US"/>
              </w:rPr>
            </w:pPr>
          </w:p>
        </w:tc>
      </w:tr>
      <w:tr w:rsidR="00F40074" w:rsidRPr="00112415" w:rsidTr="00F57018">
        <w:trPr>
          <w:trHeight w:val="8731"/>
          <w:jc w:val="center"/>
        </w:trPr>
        <w:tc>
          <w:tcPr>
            <w:tcW w:w="9524" w:type="dxa"/>
            <w:gridSpan w:val="3"/>
            <w:tcBorders>
              <w:bottom w:val="single" w:sz="4" w:space="0" w:color="000000"/>
            </w:tcBorders>
          </w:tcPr>
          <w:p w:rsidR="007038F8" w:rsidRDefault="007038F8" w:rsidP="002059BC">
            <w:pPr>
              <w:tabs>
                <w:tab w:val="left" w:pos="589"/>
              </w:tabs>
              <w:spacing w:after="0" w:line="240" w:lineRule="auto"/>
              <w:ind w:right="113"/>
              <w:jc w:val="both"/>
              <w:rPr>
                <w:rFonts w:ascii="Arial" w:eastAsia="Times New Roman" w:hAnsi="Arial" w:cs="Arial"/>
                <w:b/>
                <w:sz w:val="20"/>
                <w:szCs w:val="20"/>
                <w:lang w:val="es-ES" w:eastAsia="es-ES"/>
              </w:rPr>
            </w:pPr>
          </w:p>
          <w:p w:rsidR="002059BC" w:rsidRPr="00112415" w:rsidRDefault="004D1A7E" w:rsidP="002059BC">
            <w:pPr>
              <w:tabs>
                <w:tab w:val="left" w:pos="589"/>
              </w:tabs>
              <w:spacing w:after="0" w:line="240" w:lineRule="auto"/>
              <w:ind w:right="113"/>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OBJETIVO GENERAL</w:t>
            </w:r>
            <w:r w:rsidRPr="00112415">
              <w:rPr>
                <w:rFonts w:ascii="Arial" w:eastAsia="Times New Roman" w:hAnsi="Arial" w:cs="Arial"/>
                <w:b/>
                <w:sz w:val="20"/>
                <w:szCs w:val="20"/>
                <w:lang w:val="es-ES" w:eastAsia="es-ES"/>
              </w:rPr>
              <w:t>:</w:t>
            </w:r>
          </w:p>
          <w:p w:rsidR="002059BC" w:rsidRPr="00112415" w:rsidRDefault="002059BC" w:rsidP="002059BC">
            <w:pPr>
              <w:tabs>
                <w:tab w:val="left" w:pos="589"/>
              </w:tabs>
              <w:spacing w:after="0" w:line="240" w:lineRule="auto"/>
              <w:ind w:right="113"/>
              <w:jc w:val="both"/>
              <w:rPr>
                <w:rFonts w:ascii="Arial" w:eastAsia="Times New Roman" w:hAnsi="Arial" w:cs="Arial"/>
                <w:b/>
                <w:sz w:val="20"/>
                <w:szCs w:val="20"/>
                <w:lang w:val="es-ES" w:eastAsia="es-ES"/>
              </w:rPr>
            </w:pPr>
          </w:p>
          <w:p w:rsidR="00112415" w:rsidRPr="00112415" w:rsidRDefault="00616CCF" w:rsidP="00616CCF">
            <w:pPr>
              <w:spacing w:after="0" w:line="240" w:lineRule="auto"/>
              <w:jc w:val="both"/>
              <w:rPr>
                <w:rFonts w:ascii="Arial" w:hAnsi="Arial" w:cs="Arial"/>
                <w:sz w:val="20"/>
                <w:szCs w:val="20"/>
              </w:rPr>
            </w:pPr>
            <w:r w:rsidRPr="00112415">
              <w:rPr>
                <w:rFonts w:ascii="Arial" w:eastAsia="Times New Roman" w:hAnsi="Arial" w:cs="Arial"/>
                <w:sz w:val="20"/>
                <w:szCs w:val="20"/>
                <w:lang w:eastAsia="es-ES"/>
              </w:rPr>
              <w:t xml:space="preserve">Que al final del curso el alumno sea capaz de </w:t>
            </w:r>
            <w:r w:rsidRPr="00112415">
              <w:rPr>
                <w:rFonts w:ascii="Arial" w:hAnsi="Arial" w:cs="Arial"/>
                <w:sz w:val="20"/>
                <w:szCs w:val="20"/>
              </w:rPr>
              <w:t xml:space="preserve">entender la naturaleza de los sujetos en materia de derecho internacional público, a saber, los Estados, así como los organismos internacionales que tienen como objeto regular las relaciones que se establecen entre los propios Estados, además de estudiar en forma detallada los convenios internacionales más importantes, particularmente la Carta de la Organización de las Naciones Unidas. </w:t>
            </w:r>
          </w:p>
          <w:p w:rsidR="002059BC" w:rsidRPr="00112415" w:rsidRDefault="002059BC" w:rsidP="002059BC">
            <w:pPr>
              <w:tabs>
                <w:tab w:val="left" w:pos="589"/>
              </w:tabs>
              <w:spacing w:after="0" w:line="240" w:lineRule="auto"/>
              <w:ind w:right="113"/>
              <w:jc w:val="both"/>
              <w:rPr>
                <w:rFonts w:ascii="Arial" w:eastAsia="Times New Roman" w:hAnsi="Arial" w:cs="Arial"/>
                <w:sz w:val="20"/>
                <w:szCs w:val="20"/>
                <w:lang w:eastAsia="es-ES"/>
              </w:rPr>
            </w:pPr>
          </w:p>
          <w:p w:rsidR="002059BC" w:rsidRPr="00112415" w:rsidRDefault="004D1A7E" w:rsidP="002059BC">
            <w:pPr>
              <w:spacing w:after="0" w:line="240" w:lineRule="auto"/>
              <w:ind w:right="113"/>
              <w:jc w:val="both"/>
              <w:rPr>
                <w:rFonts w:ascii="Arial" w:eastAsia="Times New Roman" w:hAnsi="Arial" w:cs="Arial"/>
                <w:b/>
                <w:sz w:val="20"/>
                <w:szCs w:val="20"/>
                <w:lang w:val="es-ES" w:eastAsia="es-ES"/>
              </w:rPr>
            </w:pPr>
            <w:r>
              <w:rPr>
                <w:rFonts w:ascii="Arial" w:eastAsia="Times New Roman" w:hAnsi="Arial" w:cs="Arial"/>
                <w:b/>
                <w:sz w:val="20"/>
                <w:szCs w:val="20"/>
                <w:lang w:val="es-ES" w:eastAsia="es-ES"/>
              </w:rPr>
              <w:t>OBJETIVOS ESPECÍFICOS:</w:t>
            </w:r>
          </w:p>
          <w:p w:rsidR="002059BC" w:rsidRPr="00112415" w:rsidRDefault="002059BC" w:rsidP="002059BC">
            <w:pPr>
              <w:spacing w:after="0" w:line="240" w:lineRule="auto"/>
              <w:ind w:right="113"/>
              <w:jc w:val="both"/>
              <w:rPr>
                <w:rFonts w:ascii="Arial" w:eastAsia="Times New Roman" w:hAnsi="Arial" w:cs="Arial"/>
                <w:sz w:val="20"/>
                <w:szCs w:val="20"/>
                <w:lang w:val="es-ES" w:eastAsia="es-ES"/>
              </w:rPr>
            </w:pPr>
          </w:p>
          <w:p w:rsidR="002059BC" w:rsidRPr="00112415" w:rsidRDefault="002059BC" w:rsidP="002059BC">
            <w:pPr>
              <w:autoSpaceDE w:val="0"/>
              <w:autoSpaceDN w:val="0"/>
              <w:adjustRightInd w:val="0"/>
              <w:spacing w:after="0" w:line="240" w:lineRule="auto"/>
              <w:jc w:val="both"/>
              <w:rPr>
                <w:rFonts w:ascii="Arial" w:eastAsia="Times New Roman" w:hAnsi="Arial" w:cs="Arial"/>
                <w:sz w:val="20"/>
                <w:szCs w:val="20"/>
                <w:lang w:eastAsia="es-ES"/>
              </w:rPr>
            </w:pPr>
            <w:r w:rsidRPr="00112415">
              <w:rPr>
                <w:rFonts w:ascii="Arial" w:eastAsia="Times New Roman" w:hAnsi="Arial" w:cs="Arial"/>
                <w:sz w:val="20"/>
                <w:szCs w:val="20"/>
                <w:lang w:eastAsia="es-ES"/>
              </w:rPr>
              <w:t xml:space="preserve">Que al final del curso el alumno sea capaz </w:t>
            </w:r>
            <w:r w:rsidR="007038F8">
              <w:rPr>
                <w:rFonts w:ascii="Arial" w:eastAsia="Times New Roman" w:hAnsi="Arial" w:cs="Arial"/>
                <w:sz w:val="20"/>
                <w:szCs w:val="20"/>
                <w:lang w:eastAsia="es-ES"/>
              </w:rPr>
              <w:t>de:</w:t>
            </w:r>
          </w:p>
          <w:p w:rsidR="002059BC" w:rsidRPr="00112415" w:rsidRDefault="002059BC" w:rsidP="00616CCF">
            <w:pPr>
              <w:autoSpaceDE w:val="0"/>
              <w:autoSpaceDN w:val="0"/>
              <w:adjustRightInd w:val="0"/>
              <w:spacing w:before="120" w:after="0" w:line="240" w:lineRule="auto"/>
              <w:jc w:val="both"/>
              <w:rPr>
                <w:rFonts w:ascii="Arial" w:hAnsi="Arial" w:cs="Arial"/>
                <w:sz w:val="20"/>
                <w:szCs w:val="20"/>
              </w:rPr>
            </w:pPr>
            <w:r w:rsidRPr="00112415">
              <w:rPr>
                <w:rFonts w:ascii="Arial" w:eastAsia="Times New Roman" w:hAnsi="Arial" w:cs="Arial"/>
                <w:sz w:val="20"/>
                <w:szCs w:val="20"/>
                <w:lang w:eastAsia="es-ES"/>
              </w:rPr>
              <w:t>1. E</w:t>
            </w:r>
            <w:r w:rsidRPr="00112415">
              <w:rPr>
                <w:rFonts w:ascii="Arial" w:hAnsi="Arial" w:cs="Arial"/>
                <w:sz w:val="20"/>
                <w:szCs w:val="20"/>
              </w:rPr>
              <w:t xml:space="preserve">xplicar </w:t>
            </w:r>
            <w:r w:rsidR="009067EF" w:rsidRPr="00112415">
              <w:rPr>
                <w:rFonts w:ascii="Arial" w:hAnsi="Arial" w:cs="Arial"/>
                <w:sz w:val="20"/>
                <w:szCs w:val="20"/>
              </w:rPr>
              <w:t>el ordenamiento jurídico que</w:t>
            </w:r>
            <w:r w:rsidRPr="00112415">
              <w:rPr>
                <w:rFonts w:ascii="Arial" w:hAnsi="Arial" w:cs="Arial"/>
                <w:sz w:val="20"/>
                <w:szCs w:val="20"/>
              </w:rPr>
              <w:t xml:space="preserve"> rige la conviven</w:t>
            </w:r>
            <w:r w:rsidR="00616CCF" w:rsidRPr="00112415">
              <w:rPr>
                <w:rFonts w:ascii="Arial" w:hAnsi="Arial" w:cs="Arial"/>
                <w:sz w:val="20"/>
                <w:szCs w:val="20"/>
              </w:rPr>
              <w:t>cia internacional en el ámbito de los Estados</w:t>
            </w:r>
            <w:r w:rsidRPr="00112415">
              <w:rPr>
                <w:rFonts w:ascii="Arial" w:hAnsi="Arial" w:cs="Arial"/>
                <w:sz w:val="20"/>
                <w:szCs w:val="20"/>
              </w:rPr>
              <w:t>.</w:t>
            </w:r>
          </w:p>
          <w:p w:rsidR="002059BC" w:rsidRPr="00112415" w:rsidRDefault="002059BC" w:rsidP="00616CCF">
            <w:pPr>
              <w:pStyle w:val="Sinespaciado"/>
              <w:spacing w:before="120"/>
              <w:jc w:val="both"/>
              <w:rPr>
                <w:rFonts w:ascii="Arial" w:eastAsia="Times New Roman" w:hAnsi="Arial" w:cs="Arial"/>
                <w:sz w:val="20"/>
                <w:szCs w:val="20"/>
                <w:lang w:eastAsia="es-ES"/>
              </w:rPr>
            </w:pPr>
            <w:r w:rsidRPr="00112415">
              <w:rPr>
                <w:rFonts w:ascii="Arial" w:eastAsia="Times New Roman" w:hAnsi="Arial" w:cs="Arial"/>
                <w:sz w:val="20"/>
                <w:szCs w:val="20"/>
                <w:lang w:eastAsia="es-ES"/>
              </w:rPr>
              <w:t xml:space="preserve">2. Identificar y plantear  el concepto de Derecho internacional </w:t>
            </w:r>
            <w:r w:rsidR="00616CCF" w:rsidRPr="00112415">
              <w:rPr>
                <w:rFonts w:ascii="Arial" w:eastAsia="Times New Roman" w:hAnsi="Arial" w:cs="Arial"/>
                <w:sz w:val="20"/>
                <w:szCs w:val="20"/>
                <w:lang w:eastAsia="es-ES"/>
              </w:rPr>
              <w:t>público</w:t>
            </w:r>
            <w:r w:rsidRPr="00112415">
              <w:rPr>
                <w:rFonts w:ascii="Arial" w:eastAsia="Times New Roman" w:hAnsi="Arial" w:cs="Arial"/>
                <w:sz w:val="20"/>
                <w:szCs w:val="20"/>
                <w:lang w:eastAsia="es-ES"/>
              </w:rPr>
              <w:t xml:space="preserve"> y sus presupuestos.</w:t>
            </w:r>
          </w:p>
          <w:p w:rsidR="00616CCF" w:rsidRPr="007038F8" w:rsidRDefault="00616CCF" w:rsidP="007038F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0"/>
                <w:szCs w:val="20"/>
              </w:rPr>
            </w:pPr>
            <w:r w:rsidRPr="00112415">
              <w:rPr>
                <w:rFonts w:ascii="Arial" w:eastAsia="Times New Roman" w:hAnsi="Arial" w:cs="Arial"/>
                <w:sz w:val="20"/>
                <w:szCs w:val="20"/>
                <w:lang w:eastAsia="es-ES"/>
              </w:rPr>
              <w:t xml:space="preserve">3. Conocer y analizar las fuentes del derecho internacional público a través del estudio de casos y el uso de las </w:t>
            </w:r>
            <w:r w:rsidR="007038F8">
              <w:rPr>
                <w:rFonts w:ascii="Arial" w:hAnsi="Arial" w:cs="Arial"/>
                <w:sz w:val="20"/>
                <w:szCs w:val="20"/>
              </w:rPr>
              <w:t>Tecnologías de la Infor</w:t>
            </w:r>
            <w:r w:rsidR="007038F8">
              <w:rPr>
                <w:rFonts w:ascii="Arial" w:hAnsi="Arial" w:cs="Arial"/>
                <w:sz w:val="20"/>
                <w:szCs w:val="20"/>
              </w:rPr>
              <w:t>mación y la Comunicación (TIC)</w:t>
            </w:r>
            <w:r w:rsidRPr="00112415">
              <w:rPr>
                <w:rFonts w:ascii="Arial" w:eastAsia="Times New Roman" w:hAnsi="Arial" w:cs="Arial"/>
                <w:sz w:val="20"/>
                <w:szCs w:val="20"/>
                <w:lang w:eastAsia="es-ES"/>
              </w:rPr>
              <w:t>.</w:t>
            </w:r>
          </w:p>
          <w:p w:rsidR="00616CCF" w:rsidRPr="00112415" w:rsidRDefault="00616CCF" w:rsidP="00616CCF">
            <w:pPr>
              <w:pStyle w:val="Sinespaciado"/>
              <w:spacing w:before="120"/>
              <w:jc w:val="both"/>
              <w:rPr>
                <w:rFonts w:ascii="Arial" w:eastAsia="Times New Roman" w:hAnsi="Arial" w:cs="Arial"/>
                <w:sz w:val="20"/>
                <w:szCs w:val="20"/>
                <w:lang w:eastAsia="es-ES"/>
              </w:rPr>
            </w:pPr>
            <w:r w:rsidRPr="00112415">
              <w:rPr>
                <w:rFonts w:ascii="Arial" w:eastAsia="Times New Roman" w:hAnsi="Arial" w:cs="Arial"/>
                <w:sz w:val="20"/>
                <w:szCs w:val="20"/>
                <w:lang w:eastAsia="es-ES"/>
              </w:rPr>
              <w:t>4. Identificar, usar y desarrollar los conceptos de tratado internacional, organismo internacional y solución de controversias en el ámbito del Derecho mexicano</w:t>
            </w:r>
            <w:r w:rsidR="009067EF" w:rsidRPr="00112415">
              <w:rPr>
                <w:rFonts w:ascii="Arial" w:eastAsia="Times New Roman" w:hAnsi="Arial" w:cs="Arial"/>
                <w:sz w:val="20"/>
                <w:szCs w:val="20"/>
                <w:lang w:eastAsia="es-ES"/>
              </w:rPr>
              <w:t xml:space="preserve"> y del Derecho internacional</w:t>
            </w:r>
            <w:r w:rsidRPr="00112415">
              <w:rPr>
                <w:rFonts w:ascii="Arial" w:eastAsia="Times New Roman" w:hAnsi="Arial" w:cs="Arial"/>
                <w:sz w:val="20"/>
                <w:szCs w:val="20"/>
                <w:lang w:eastAsia="es-ES"/>
              </w:rPr>
              <w:t>.</w:t>
            </w:r>
          </w:p>
          <w:p w:rsidR="00616CCF" w:rsidRPr="00112415" w:rsidRDefault="00616CCF" w:rsidP="00616CCF">
            <w:pPr>
              <w:pStyle w:val="Sinespaciado"/>
              <w:spacing w:before="120"/>
              <w:jc w:val="both"/>
              <w:rPr>
                <w:rFonts w:ascii="Arial" w:eastAsia="Times New Roman" w:hAnsi="Arial" w:cs="Arial"/>
                <w:sz w:val="20"/>
                <w:szCs w:val="20"/>
                <w:lang w:eastAsia="es-ES"/>
              </w:rPr>
            </w:pPr>
            <w:r w:rsidRPr="00112415">
              <w:rPr>
                <w:rFonts w:ascii="Arial" w:eastAsia="Times New Roman" w:hAnsi="Arial" w:cs="Arial"/>
                <w:sz w:val="20"/>
                <w:szCs w:val="20"/>
                <w:lang w:eastAsia="es-ES"/>
              </w:rPr>
              <w:t xml:space="preserve">5. Argumentar con precisión, por escrito y oralmente, </w:t>
            </w:r>
            <w:r w:rsidRPr="00112415">
              <w:rPr>
                <w:rFonts w:ascii="Arial" w:hAnsi="Arial" w:cs="Arial"/>
                <w:sz w:val="20"/>
                <w:szCs w:val="20"/>
              </w:rPr>
              <w:t>los fundamentos conceptuales del Derecho que rige la convivencia internacional entre los países.</w:t>
            </w:r>
          </w:p>
          <w:p w:rsidR="007038F8" w:rsidRPr="007038F8" w:rsidRDefault="00616CCF" w:rsidP="007038F8">
            <w:pPr>
              <w:pStyle w:val="Sinespaciado"/>
              <w:spacing w:before="120"/>
              <w:jc w:val="both"/>
              <w:rPr>
                <w:rFonts w:ascii="Arial" w:eastAsia="Times New Roman" w:hAnsi="Arial" w:cs="Arial"/>
                <w:sz w:val="20"/>
                <w:szCs w:val="20"/>
                <w:lang w:eastAsia="es-ES"/>
              </w:rPr>
            </w:pPr>
            <w:r w:rsidRPr="00112415">
              <w:rPr>
                <w:rFonts w:ascii="Arial" w:eastAsia="Times New Roman" w:hAnsi="Arial" w:cs="Arial"/>
                <w:sz w:val="20"/>
                <w:szCs w:val="20"/>
                <w:lang w:eastAsia="es-ES"/>
              </w:rPr>
              <w:t>6. Adoptar un pensamiento analítico, orientado a propiciar la responsabilidad del auto-aprendizaje, a través de la evaluación de los procesos y las soluciones a un problema determinado.</w:t>
            </w:r>
          </w:p>
          <w:p w:rsidR="002059BC" w:rsidRPr="00112415" w:rsidRDefault="002059BC" w:rsidP="002059BC">
            <w:pPr>
              <w:spacing w:after="0" w:line="240" w:lineRule="auto"/>
              <w:jc w:val="both"/>
              <w:rPr>
                <w:rFonts w:ascii="Arial" w:eastAsia="Times New Roman" w:hAnsi="Arial" w:cs="Arial"/>
                <w:b/>
                <w:sz w:val="20"/>
                <w:szCs w:val="20"/>
                <w:lang w:eastAsia="es-ES"/>
              </w:rPr>
            </w:pPr>
          </w:p>
          <w:p w:rsidR="002059BC" w:rsidRPr="00112415" w:rsidRDefault="002059BC" w:rsidP="002059BC">
            <w:pPr>
              <w:spacing w:after="0" w:line="240" w:lineRule="auto"/>
              <w:jc w:val="both"/>
              <w:rPr>
                <w:rFonts w:ascii="Arial" w:eastAsia="Times New Roman" w:hAnsi="Arial" w:cs="Arial"/>
                <w:b/>
                <w:sz w:val="20"/>
                <w:szCs w:val="20"/>
                <w:lang w:eastAsia="es-ES"/>
              </w:rPr>
            </w:pPr>
            <w:r w:rsidRPr="00112415">
              <w:rPr>
                <w:rFonts w:ascii="Arial" w:eastAsia="Times New Roman" w:hAnsi="Arial" w:cs="Arial"/>
                <w:b/>
                <w:sz w:val="20"/>
                <w:szCs w:val="20"/>
                <w:lang w:eastAsia="es-ES"/>
              </w:rPr>
              <w:t>CONTENIDO SINTÉTICO:</w:t>
            </w:r>
          </w:p>
          <w:p w:rsidR="00D30DCD" w:rsidRPr="00112415" w:rsidRDefault="00D30DCD" w:rsidP="002059BC">
            <w:pPr>
              <w:spacing w:after="0" w:line="240" w:lineRule="auto"/>
              <w:jc w:val="both"/>
              <w:rPr>
                <w:rFonts w:ascii="Arial" w:eastAsia="Times New Roman" w:hAnsi="Arial" w:cs="Arial"/>
                <w:b/>
                <w:sz w:val="20"/>
                <w:szCs w:val="20"/>
                <w:lang w:eastAsia="es-ES"/>
              </w:rPr>
            </w:pPr>
          </w:p>
          <w:p w:rsidR="00F81C96" w:rsidRPr="001A3E9B" w:rsidRDefault="00D30DCD" w:rsidP="00D30DCD">
            <w:pPr>
              <w:spacing w:after="0" w:line="240" w:lineRule="auto"/>
              <w:jc w:val="both"/>
              <w:rPr>
                <w:rFonts w:ascii="Arial" w:eastAsia="Calibri" w:hAnsi="Arial" w:cs="Arial"/>
                <w:b/>
                <w:sz w:val="20"/>
                <w:szCs w:val="20"/>
              </w:rPr>
            </w:pPr>
            <w:r w:rsidRPr="001A3E9B">
              <w:rPr>
                <w:rFonts w:ascii="Arial" w:eastAsia="Calibri" w:hAnsi="Arial" w:cs="Arial"/>
                <w:b/>
                <w:sz w:val="20"/>
                <w:szCs w:val="20"/>
              </w:rPr>
              <w:t>1. El Derecho internacional público</w:t>
            </w:r>
            <w:r w:rsidR="001A3E9B" w:rsidRPr="001A3E9B">
              <w:rPr>
                <w:rFonts w:ascii="Arial" w:eastAsia="Calibri" w:hAnsi="Arial" w:cs="Arial"/>
                <w:b/>
                <w:sz w:val="20"/>
                <w:szCs w:val="20"/>
              </w:rPr>
              <w:t>.</w:t>
            </w:r>
          </w:p>
          <w:p w:rsidR="00D30DCD" w:rsidRPr="00112415" w:rsidRDefault="00D30DCD" w:rsidP="00D30DCD">
            <w:pPr>
              <w:spacing w:after="0" w:line="240" w:lineRule="auto"/>
              <w:ind w:firstLine="227"/>
              <w:jc w:val="both"/>
              <w:rPr>
                <w:rFonts w:ascii="Arial" w:hAnsi="Arial" w:cs="Arial"/>
                <w:sz w:val="20"/>
                <w:szCs w:val="20"/>
              </w:rPr>
            </w:pPr>
            <w:r w:rsidRPr="00112415">
              <w:rPr>
                <w:rFonts w:ascii="Arial" w:hAnsi="Arial" w:cs="Arial"/>
                <w:sz w:val="20"/>
                <w:szCs w:val="20"/>
              </w:rPr>
              <w:t>1.1</w:t>
            </w:r>
            <w:r w:rsidR="006C3670">
              <w:rPr>
                <w:rFonts w:ascii="Arial" w:hAnsi="Arial" w:cs="Arial"/>
                <w:sz w:val="20"/>
                <w:szCs w:val="20"/>
              </w:rPr>
              <w:t>.</w:t>
            </w:r>
            <w:r w:rsidRPr="00112415">
              <w:rPr>
                <w:rFonts w:ascii="Arial" w:hAnsi="Arial" w:cs="Arial"/>
                <w:sz w:val="20"/>
                <w:szCs w:val="20"/>
              </w:rPr>
              <w:t xml:space="preserve"> Concepto</w:t>
            </w:r>
            <w:r w:rsidRPr="00112415">
              <w:rPr>
                <w:rFonts w:ascii="Arial" w:hAnsi="Arial" w:cs="Arial"/>
                <w:caps/>
                <w:sz w:val="20"/>
                <w:szCs w:val="20"/>
              </w:rPr>
              <w:t>.</w:t>
            </w:r>
          </w:p>
          <w:p w:rsidR="00D30DCD" w:rsidRPr="00112415" w:rsidRDefault="00D30DCD" w:rsidP="00D30DCD">
            <w:pPr>
              <w:spacing w:after="0" w:line="240" w:lineRule="auto"/>
              <w:ind w:firstLine="567"/>
              <w:jc w:val="both"/>
              <w:rPr>
                <w:rFonts w:ascii="Arial" w:hAnsi="Arial" w:cs="Arial"/>
                <w:sz w:val="20"/>
                <w:szCs w:val="20"/>
              </w:rPr>
            </w:pPr>
            <w:r w:rsidRPr="00112415">
              <w:rPr>
                <w:rFonts w:ascii="Arial" w:hAnsi="Arial" w:cs="Arial"/>
                <w:sz w:val="20"/>
                <w:szCs w:val="20"/>
              </w:rPr>
              <w:t>1.1.1</w:t>
            </w:r>
            <w:r w:rsidR="006C3670">
              <w:rPr>
                <w:rFonts w:ascii="Arial" w:hAnsi="Arial" w:cs="Arial"/>
                <w:sz w:val="20"/>
                <w:szCs w:val="20"/>
              </w:rPr>
              <w:t>.</w:t>
            </w:r>
            <w:r w:rsidRPr="00112415">
              <w:rPr>
                <w:rFonts w:ascii="Arial" w:hAnsi="Arial" w:cs="Arial"/>
                <w:sz w:val="20"/>
                <w:szCs w:val="20"/>
              </w:rPr>
              <w:t xml:space="preserve"> Introducción.</w:t>
            </w:r>
          </w:p>
          <w:p w:rsidR="00D30DCD" w:rsidRPr="00112415" w:rsidRDefault="00D30DCD" w:rsidP="00D30DCD">
            <w:pPr>
              <w:spacing w:after="0" w:line="240" w:lineRule="auto"/>
              <w:ind w:firstLine="567"/>
              <w:jc w:val="both"/>
              <w:rPr>
                <w:rFonts w:ascii="Arial" w:hAnsi="Arial" w:cs="Arial"/>
                <w:sz w:val="20"/>
                <w:szCs w:val="20"/>
              </w:rPr>
            </w:pPr>
            <w:r w:rsidRPr="00112415">
              <w:rPr>
                <w:rFonts w:ascii="Arial" w:hAnsi="Arial" w:cs="Arial"/>
                <w:sz w:val="20"/>
                <w:szCs w:val="20"/>
              </w:rPr>
              <w:t>1.1.2</w:t>
            </w:r>
            <w:r w:rsidR="006C3670">
              <w:rPr>
                <w:rFonts w:ascii="Arial" w:hAnsi="Arial" w:cs="Arial"/>
                <w:sz w:val="20"/>
                <w:szCs w:val="20"/>
              </w:rPr>
              <w:t>.</w:t>
            </w:r>
            <w:r w:rsidRPr="00112415">
              <w:rPr>
                <w:rFonts w:ascii="Arial" w:hAnsi="Arial" w:cs="Arial"/>
                <w:sz w:val="20"/>
                <w:szCs w:val="20"/>
              </w:rPr>
              <w:t xml:space="preserve"> La </w:t>
            </w:r>
            <w:r w:rsidR="009067EF" w:rsidRPr="00112415">
              <w:rPr>
                <w:rFonts w:ascii="Arial" w:hAnsi="Arial" w:cs="Arial"/>
                <w:sz w:val="20"/>
                <w:szCs w:val="20"/>
              </w:rPr>
              <w:t>s</w:t>
            </w:r>
            <w:r w:rsidRPr="00112415">
              <w:rPr>
                <w:rFonts w:ascii="Arial" w:hAnsi="Arial" w:cs="Arial"/>
                <w:sz w:val="20"/>
                <w:szCs w:val="20"/>
              </w:rPr>
              <w:t>ociedad internacional y su ordenamiento jurídico.</w:t>
            </w:r>
          </w:p>
          <w:p w:rsidR="00D30DCD" w:rsidRPr="00112415" w:rsidRDefault="00D30DCD" w:rsidP="00D30DCD">
            <w:pPr>
              <w:spacing w:after="0" w:line="240" w:lineRule="auto"/>
              <w:ind w:firstLine="567"/>
              <w:jc w:val="both"/>
              <w:rPr>
                <w:rFonts w:ascii="Arial" w:hAnsi="Arial" w:cs="Arial"/>
                <w:sz w:val="20"/>
                <w:szCs w:val="20"/>
              </w:rPr>
            </w:pPr>
            <w:r w:rsidRPr="00112415">
              <w:rPr>
                <w:rFonts w:ascii="Arial" w:hAnsi="Arial" w:cs="Arial"/>
                <w:sz w:val="20"/>
                <w:szCs w:val="20"/>
              </w:rPr>
              <w:t>1.1.3</w:t>
            </w:r>
            <w:r w:rsidR="006C3670">
              <w:rPr>
                <w:rFonts w:ascii="Arial" w:hAnsi="Arial" w:cs="Arial"/>
                <w:sz w:val="20"/>
                <w:szCs w:val="20"/>
              </w:rPr>
              <w:t>.</w:t>
            </w:r>
            <w:r w:rsidRPr="00112415">
              <w:rPr>
                <w:rFonts w:ascii="Arial" w:hAnsi="Arial" w:cs="Arial"/>
                <w:sz w:val="20"/>
                <w:szCs w:val="20"/>
              </w:rPr>
              <w:t xml:space="preserve"> Estructura de la </w:t>
            </w:r>
            <w:r w:rsidR="009067EF" w:rsidRPr="00112415">
              <w:rPr>
                <w:rFonts w:ascii="Arial" w:hAnsi="Arial" w:cs="Arial"/>
                <w:sz w:val="20"/>
                <w:szCs w:val="20"/>
              </w:rPr>
              <w:t>s</w:t>
            </w:r>
            <w:r w:rsidRPr="00112415">
              <w:rPr>
                <w:rFonts w:ascii="Arial" w:hAnsi="Arial" w:cs="Arial"/>
                <w:sz w:val="20"/>
                <w:szCs w:val="20"/>
              </w:rPr>
              <w:t>ociedad internacional contemporánea.</w:t>
            </w:r>
          </w:p>
          <w:p w:rsidR="00D30DCD" w:rsidRPr="00112415" w:rsidRDefault="00D30DCD" w:rsidP="00112415">
            <w:pPr>
              <w:spacing w:after="0" w:line="240" w:lineRule="auto"/>
              <w:ind w:firstLine="227"/>
              <w:jc w:val="both"/>
              <w:rPr>
                <w:rFonts w:ascii="Arial" w:eastAsia="Calibri" w:hAnsi="Arial" w:cs="Arial"/>
                <w:sz w:val="20"/>
                <w:szCs w:val="20"/>
              </w:rPr>
            </w:pPr>
            <w:r w:rsidRPr="00112415">
              <w:rPr>
                <w:rFonts w:ascii="Arial" w:hAnsi="Arial" w:cs="Arial"/>
                <w:sz w:val="20"/>
                <w:szCs w:val="20"/>
              </w:rPr>
              <w:t>1.2</w:t>
            </w:r>
            <w:r w:rsidR="006C3670">
              <w:rPr>
                <w:rFonts w:ascii="Arial" w:hAnsi="Arial" w:cs="Arial"/>
                <w:sz w:val="20"/>
                <w:szCs w:val="20"/>
              </w:rPr>
              <w:t>.</w:t>
            </w:r>
            <w:r w:rsidRPr="00112415">
              <w:rPr>
                <w:rFonts w:ascii="Arial" w:hAnsi="Arial" w:cs="Arial"/>
                <w:sz w:val="20"/>
                <w:szCs w:val="20"/>
              </w:rPr>
              <w:t xml:space="preserve"> Las fuentes del </w:t>
            </w:r>
            <w:r w:rsidR="009067EF" w:rsidRPr="00112415">
              <w:rPr>
                <w:rFonts w:ascii="Arial" w:hAnsi="Arial" w:cs="Arial"/>
                <w:sz w:val="20"/>
                <w:szCs w:val="20"/>
              </w:rPr>
              <w:t>D</w:t>
            </w:r>
            <w:r w:rsidRPr="00112415">
              <w:rPr>
                <w:rFonts w:ascii="Arial" w:hAnsi="Arial" w:cs="Arial"/>
                <w:sz w:val="20"/>
                <w:szCs w:val="20"/>
              </w:rPr>
              <w:t>erecho internacional público.</w:t>
            </w:r>
          </w:p>
        </w:tc>
      </w:tr>
    </w:tbl>
    <w:p w:rsidR="00F40074" w:rsidRPr="00112415" w:rsidRDefault="00F40074">
      <w:pPr>
        <w:rPr>
          <w:rFonts w:ascii="Arial" w:hAnsi="Arial" w:cs="Arial"/>
          <w:sz w:val="20"/>
          <w:szCs w:val="20"/>
        </w:rPr>
      </w:pPr>
      <w:r w:rsidRPr="00112415">
        <w:rPr>
          <w:rFonts w:ascii="Arial" w:hAnsi="Arial" w:cs="Arial"/>
          <w:sz w:val="20"/>
          <w:szCs w:val="20"/>
        </w:rPr>
        <w:br w:type="page"/>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4"/>
        <w:gridCol w:w="5102"/>
        <w:gridCol w:w="1588"/>
      </w:tblGrid>
      <w:tr w:rsidR="005446E2" w:rsidRPr="00112415" w:rsidTr="005446E2">
        <w:trPr>
          <w:trHeight w:val="567"/>
        </w:trPr>
        <w:tc>
          <w:tcPr>
            <w:tcW w:w="7936" w:type="dxa"/>
            <w:gridSpan w:val="2"/>
            <w:tcBorders>
              <w:bottom w:val="single" w:sz="4" w:space="0" w:color="000000"/>
            </w:tcBorders>
            <w:vAlign w:val="center"/>
          </w:tcPr>
          <w:p w:rsidR="00112077" w:rsidRPr="00112415" w:rsidRDefault="00112077" w:rsidP="00695861">
            <w:pPr>
              <w:spacing w:after="0" w:line="240" w:lineRule="auto"/>
              <w:rPr>
                <w:rFonts w:ascii="Arial" w:eastAsia="Times New Roman" w:hAnsi="Arial" w:cs="Arial"/>
                <w:sz w:val="20"/>
                <w:szCs w:val="20"/>
                <w:lang w:eastAsia="es-ES"/>
              </w:rPr>
            </w:pPr>
            <w:r w:rsidRPr="00112415">
              <w:rPr>
                <w:rFonts w:ascii="Arial" w:eastAsia="Times New Roman" w:hAnsi="Arial" w:cs="Arial"/>
                <w:sz w:val="20"/>
                <w:szCs w:val="20"/>
                <w:lang w:eastAsia="es-ES"/>
              </w:rPr>
              <w:lastRenderedPageBreak/>
              <w:t xml:space="preserve">NOMBRE DEL PLAN </w:t>
            </w:r>
            <w:r w:rsidRPr="00112415">
              <w:rPr>
                <w:rFonts w:ascii="Arial" w:eastAsia="Times New Roman" w:hAnsi="Arial" w:cs="Arial"/>
                <w:b/>
                <w:sz w:val="20"/>
                <w:szCs w:val="20"/>
                <w:lang w:eastAsia="es-ES"/>
              </w:rPr>
              <w:t>LICENCIATURA EN DERECHO</w:t>
            </w:r>
          </w:p>
        </w:tc>
        <w:tc>
          <w:tcPr>
            <w:tcW w:w="1588" w:type="dxa"/>
            <w:tcBorders>
              <w:bottom w:val="single" w:sz="4" w:space="0" w:color="000000"/>
            </w:tcBorders>
            <w:vAlign w:val="center"/>
          </w:tcPr>
          <w:p w:rsidR="00112077" w:rsidRPr="00112415" w:rsidRDefault="00112077" w:rsidP="00F40074">
            <w:pPr>
              <w:spacing w:after="0" w:line="240" w:lineRule="auto"/>
              <w:jc w:val="center"/>
              <w:rPr>
                <w:rFonts w:ascii="Arial" w:eastAsia="Times New Roman" w:hAnsi="Arial" w:cs="Arial"/>
                <w:b/>
                <w:sz w:val="20"/>
                <w:szCs w:val="20"/>
                <w:lang w:eastAsia="es-ES"/>
              </w:rPr>
            </w:pPr>
            <w:r w:rsidRPr="00112415">
              <w:rPr>
                <w:rFonts w:ascii="Arial" w:eastAsia="Times New Roman" w:hAnsi="Arial" w:cs="Arial"/>
                <w:b/>
                <w:sz w:val="20"/>
                <w:szCs w:val="20"/>
                <w:lang w:eastAsia="es-ES"/>
              </w:rPr>
              <w:t>2 / 4</w:t>
            </w:r>
          </w:p>
        </w:tc>
      </w:tr>
      <w:tr w:rsidR="005446E2" w:rsidRPr="00112415" w:rsidTr="005446E2">
        <w:trPr>
          <w:trHeight w:val="569"/>
        </w:trPr>
        <w:tc>
          <w:tcPr>
            <w:tcW w:w="2834" w:type="dxa"/>
            <w:tcBorders>
              <w:bottom w:val="single" w:sz="4" w:space="0" w:color="000000"/>
            </w:tcBorders>
            <w:vAlign w:val="center"/>
          </w:tcPr>
          <w:p w:rsidR="00112077" w:rsidRPr="00112415" w:rsidRDefault="00112077" w:rsidP="00C908F5">
            <w:pPr>
              <w:spacing w:after="0" w:line="240" w:lineRule="auto"/>
              <w:rPr>
                <w:rFonts w:ascii="Arial" w:eastAsia="Times New Roman" w:hAnsi="Arial" w:cs="Arial"/>
                <w:b/>
                <w:sz w:val="20"/>
                <w:szCs w:val="20"/>
                <w:lang w:eastAsia="es-ES"/>
              </w:rPr>
            </w:pPr>
            <w:r w:rsidRPr="00112415">
              <w:rPr>
                <w:rFonts w:ascii="Arial" w:eastAsia="Times New Roman" w:hAnsi="Arial" w:cs="Arial"/>
                <w:sz w:val="20"/>
                <w:szCs w:val="20"/>
                <w:lang w:eastAsia="es-ES"/>
              </w:rPr>
              <w:t xml:space="preserve">CLAVE  </w:t>
            </w:r>
            <w:r w:rsidR="007038F8">
              <w:rPr>
                <w:rFonts w:ascii="Arial" w:eastAsia="Calibri" w:hAnsi="Arial" w:cs="Arial"/>
                <w:b/>
                <w:sz w:val="20"/>
                <w:szCs w:val="20"/>
              </w:rPr>
              <w:t>4214043</w:t>
            </w:r>
          </w:p>
        </w:tc>
        <w:tc>
          <w:tcPr>
            <w:tcW w:w="6690" w:type="dxa"/>
            <w:gridSpan w:val="2"/>
            <w:tcBorders>
              <w:bottom w:val="single" w:sz="4" w:space="0" w:color="000000"/>
            </w:tcBorders>
            <w:vAlign w:val="center"/>
          </w:tcPr>
          <w:p w:rsidR="00112077" w:rsidRPr="00112415" w:rsidRDefault="005F4B88" w:rsidP="00695861">
            <w:pPr>
              <w:spacing w:after="0" w:line="240" w:lineRule="auto"/>
              <w:rPr>
                <w:rFonts w:ascii="Arial" w:eastAsia="Times New Roman" w:hAnsi="Arial" w:cs="Arial"/>
                <w:b/>
                <w:sz w:val="20"/>
                <w:szCs w:val="20"/>
                <w:lang w:eastAsia="es-ES"/>
              </w:rPr>
            </w:pPr>
            <w:r w:rsidRPr="00112415">
              <w:rPr>
                <w:rFonts w:ascii="Arial" w:eastAsia="Calibri" w:hAnsi="Arial" w:cs="Arial"/>
                <w:b/>
                <w:sz w:val="20"/>
                <w:szCs w:val="20"/>
              </w:rPr>
              <w:t>DERECHO INTERNACIONAL PÚBLICO</w:t>
            </w:r>
          </w:p>
        </w:tc>
      </w:tr>
      <w:tr w:rsidR="005446E2" w:rsidRPr="00112415" w:rsidTr="005446E2">
        <w:trPr>
          <w:trHeight w:val="283"/>
        </w:trPr>
        <w:tc>
          <w:tcPr>
            <w:tcW w:w="9524" w:type="dxa"/>
            <w:gridSpan w:val="3"/>
            <w:tcBorders>
              <w:top w:val="single" w:sz="4" w:space="0" w:color="000000"/>
              <w:left w:val="nil"/>
              <w:bottom w:val="single" w:sz="4" w:space="0" w:color="auto"/>
              <w:right w:val="nil"/>
            </w:tcBorders>
            <w:vAlign w:val="center"/>
          </w:tcPr>
          <w:p w:rsidR="005446E2" w:rsidRPr="00112415" w:rsidRDefault="005446E2" w:rsidP="00695861">
            <w:pPr>
              <w:spacing w:after="0" w:line="240" w:lineRule="auto"/>
              <w:rPr>
                <w:rFonts w:ascii="Arial" w:eastAsia="Times New Roman" w:hAnsi="Arial" w:cs="Arial"/>
                <w:b/>
                <w:sz w:val="20"/>
                <w:szCs w:val="20"/>
                <w:lang w:eastAsia="es-ES"/>
              </w:rPr>
            </w:pPr>
          </w:p>
        </w:tc>
      </w:tr>
      <w:tr w:rsidR="005446E2" w:rsidRPr="00112415" w:rsidTr="00C908F5">
        <w:trPr>
          <w:trHeight w:val="11565"/>
        </w:trPr>
        <w:tc>
          <w:tcPr>
            <w:tcW w:w="9524" w:type="dxa"/>
            <w:gridSpan w:val="3"/>
            <w:tcBorders>
              <w:top w:val="single" w:sz="4" w:space="0" w:color="auto"/>
              <w:left w:val="single" w:sz="4" w:space="0" w:color="auto"/>
              <w:bottom w:val="single" w:sz="4" w:space="0" w:color="auto"/>
              <w:right w:val="single" w:sz="4" w:space="0" w:color="auto"/>
            </w:tcBorders>
          </w:tcPr>
          <w:p w:rsidR="007E5B03" w:rsidRPr="00112415" w:rsidRDefault="007E5B03" w:rsidP="007E5B03">
            <w:pPr>
              <w:spacing w:after="0" w:line="240" w:lineRule="auto"/>
              <w:ind w:firstLine="227"/>
              <w:jc w:val="both"/>
              <w:rPr>
                <w:rFonts w:ascii="Arial" w:hAnsi="Arial" w:cs="Arial"/>
                <w:sz w:val="20"/>
                <w:szCs w:val="20"/>
              </w:rPr>
            </w:pPr>
          </w:p>
          <w:p w:rsidR="009A5D3B" w:rsidRPr="001A3E9B" w:rsidRDefault="009A5D3B" w:rsidP="009A5D3B">
            <w:pPr>
              <w:spacing w:after="0" w:line="240" w:lineRule="auto"/>
              <w:jc w:val="both"/>
              <w:rPr>
                <w:rFonts w:ascii="Arial" w:hAnsi="Arial" w:cs="Arial"/>
                <w:b/>
                <w:caps/>
                <w:sz w:val="20"/>
                <w:szCs w:val="20"/>
              </w:rPr>
            </w:pPr>
            <w:r w:rsidRPr="001A3E9B">
              <w:rPr>
                <w:rFonts w:ascii="Arial" w:hAnsi="Arial" w:cs="Arial"/>
                <w:b/>
                <w:sz w:val="20"/>
                <w:szCs w:val="20"/>
              </w:rPr>
              <w:t>2. Los Tratados Internacionales.</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2.1</w:t>
            </w:r>
            <w:r w:rsidR="006C3670">
              <w:rPr>
                <w:rFonts w:ascii="Arial" w:hAnsi="Arial" w:cs="Arial"/>
                <w:sz w:val="20"/>
                <w:szCs w:val="20"/>
              </w:rPr>
              <w:t>.</w:t>
            </w:r>
            <w:r w:rsidRPr="00112415">
              <w:rPr>
                <w:rFonts w:ascii="Arial" w:hAnsi="Arial" w:cs="Arial"/>
                <w:sz w:val="20"/>
                <w:szCs w:val="20"/>
              </w:rPr>
              <w:t xml:space="preserve"> Concepto de tratado. </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2.2</w:t>
            </w:r>
            <w:r w:rsidR="006C3670">
              <w:rPr>
                <w:rFonts w:ascii="Arial" w:hAnsi="Arial" w:cs="Arial"/>
                <w:sz w:val="20"/>
                <w:szCs w:val="20"/>
              </w:rPr>
              <w:t>.</w:t>
            </w:r>
            <w:r w:rsidRPr="00112415">
              <w:rPr>
                <w:rFonts w:ascii="Arial" w:hAnsi="Arial" w:cs="Arial"/>
                <w:sz w:val="20"/>
                <w:szCs w:val="20"/>
              </w:rPr>
              <w:t xml:space="preserve"> Clases de tratado. </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2.3</w:t>
            </w:r>
            <w:r w:rsidR="006C3670">
              <w:rPr>
                <w:rFonts w:ascii="Arial" w:hAnsi="Arial" w:cs="Arial"/>
                <w:sz w:val="20"/>
                <w:szCs w:val="20"/>
              </w:rPr>
              <w:t>.</w:t>
            </w:r>
            <w:r w:rsidRPr="00112415">
              <w:rPr>
                <w:rFonts w:ascii="Arial" w:hAnsi="Arial" w:cs="Arial"/>
                <w:sz w:val="20"/>
                <w:szCs w:val="20"/>
              </w:rPr>
              <w:t xml:space="preserve"> Fases de la celebración de los tratados. </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2.4</w:t>
            </w:r>
            <w:r w:rsidR="006C3670">
              <w:rPr>
                <w:rFonts w:ascii="Arial" w:hAnsi="Arial" w:cs="Arial"/>
                <w:sz w:val="20"/>
                <w:szCs w:val="20"/>
              </w:rPr>
              <w:t>.</w:t>
            </w:r>
            <w:r w:rsidRPr="00112415">
              <w:rPr>
                <w:rFonts w:ascii="Arial" w:hAnsi="Arial" w:cs="Arial"/>
                <w:sz w:val="20"/>
                <w:szCs w:val="20"/>
              </w:rPr>
              <w:t xml:space="preserve"> Órganos competentes para la celebración de los tratados según el Derecho </w:t>
            </w:r>
            <w:r w:rsidR="009067EF" w:rsidRPr="00112415">
              <w:rPr>
                <w:rFonts w:ascii="Arial" w:hAnsi="Arial" w:cs="Arial"/>
                <w:sz w:val="20"/>
                <w:szCs w:val="20"/>
              </w:rPr>
              <w:t>i</w:t>
            </w:r>
            <w:r w:rsidRPr="00112415">
              <w:rPr>
                <w:rFonts w:ascii="Arial" w:hAnsi="Arial" w:cs="Arial"/>
                <w:sz w:val="20"/>
                <w:szCs w:val="20"/>
              </w:rPr>
              <w:t xml:space="preserve">nternacional. </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2.5</w:t>
            </w:r>
            <w:r w:rsidR="006C3670">
              <w:rPr>
                <w:rFonts w:ascii="Arial" w:hAnsi="Arial" w:cs="Arial"/>
                <w:sz w:val="20"/>
                <w:szCs w:val="20"/>
              </w:rPr>
              <w:t>.</w:t>
            </w:r>
            <w:r w:rsidRPr="00112415">
              <w:rPr>
                <w:rFonts w:ascii="Arial" w:hAnsi="Arial" w:cs="Arial"/>
                <w:sz w:val="20"/>
                <w:szCs w:val="20"/>
              </w:rPr>
              <w:t xml:space="preserve"> Las reservas a los tratados.</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2.6</w:t>
            </w:r>
            <w:r w:rsidR="006C3670">
              <w:rPr>
                <w:rFonts w:ascii="Arial" w:hAnsi="Arial" w:cs="Arial"/>
                <w:sz w:val="20"/>
                <w:szCs w:val="20"/>
              </w:rPr>
              <w:t>.</w:t>
            </w:r>
            <w:r w:rsidRPr="00112415">
              <w:rPr>
                <w:rFonts w:ascii="Arial" w:hAnsi="Arial" w:cs="Arial"/>
                <w:sz w:val="20"/>
                <w:szCs w:val="20"/>
              </w:rPr>
              <w:t xml:space="preserve"> La conclusión de los tratados en el Derecho mexicano. </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2.7</w:t>
            </w:r>
            <w:r w:rsidR="006C3670">
              <w:rPr>
                <w:rFonts w:ascii="Arial" w:hAnsi="Arial" w:cs="Arial"/>
                <w:sz w:val="20"/>
                <w:szCs w:val="20"/>
              </w:rPr>
              <w:t>.</w:t>
            </w:r>
            <w:r w:rsidRPr="00112415">
              <w:rPr>
                <w:rFonts w:ascii="Arial" w:hAnsi="Arial" w:cs="Arial"/>
                <w:sz w:val="20"/>
                <w:szCs w:val="20"/>
              </w:rPr>
              <w:t xml:space="preserve"> La calificación del contenido del tratado. </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2.8</w:t>
            </w:r>
            <w:r w:rsidR="006C3670">
              <w:rPr>
                <w:rFonts w:ascii="Arial" w:hAnsi="Arial" w:cs="Arial"/>
                <w:sz w:val="20"/>
                <w:szCs w:val="20"/>
              </w:rPr>
              <w:t>.</w:t>
            </w:r>
            <w:r w:rsidRPr="00112415">
              <w:rPr>
                <w:rFonts w:ascii="Arial" w:hAnsi="Arial" w:cs="Arial"/>
                <w:sz w:val="20"/>
                <w:szCs w:val="20"/>
              </w:rPr>
              <w:t xml:space="preserve"> Los acuerdos políticos o no normativos. </w:t>
            </w:r>
          </w:p>
          <w:p w:rsidR="009A5D3B" w:rsidRPr="00112415" w:rsidRDefault="009A5D3B" w:rsidP="009A5D3B">
            <w:pPr>
              <w:spacing w:after="0" w:line="240" w:lineRule="auto"/>
              <w:ind w:firstLine="227"/>
              <w:jc w:val="both"/>
              <w:rPr>
                <w:rFonts w:ascii="Arial" w:hAnsi="Arial" w:cs="Arial"/>
                <w:sz w:val="20"/>
                <w:szCs w:val="20"/>
              </w:rPr>
            </w:pPr>
            <w:r w:rsidRPr="00112415">
              <w:rPr>
                <w:rFonts w:ascii="Arial" w:hAnsi="Arial" w:cs="Arial"/>
                <w:sz w:val="20"/>
                <w:szCs w:val="20"/>
              </w:rPr>
              <w:t>2.9</w:t>
            </w:r>
            <w:r w:rsidR="006C3670">
              <w:rPr>
                <w:rFonts w:ascii="Arial" w:hAnsi="Arial" w:cs="Arial"/>
                <w:sz w:val="20"/>
                <w:szCs w:val="20"/>
              </w:rPr>
              <w:t>.</w:t>
            </w:r>
            <w:r w:rsidRPr="00112415">
              <w:rPr>
                <w:rFonts w:ascii="Arial" w:hAnsi="Arial" w:cs="Arial"/>
                <w:sz w:val="20"/>
                <w:szCs w:val="20"/>
              </w:rPr>
              <w:t xml:space="preserve"> El control previo de la constitucionalidad de los tratados.</w:t>
            </w:r>
          </w:p>
          <w:p w:rsidR="009A5D3B" w:rsidRPr="00112415" w:rsidRDefault="009A5D3B" w:rsidP="009A5D3B">
            <w:pPr>
              <w:spacing w:after="0" w:line="240" w:lineRule="auto"/>
              <w:jc w:val="both"/>
              <w:rPr>
                <w:rFonts w:ascii="Arial" w:hAnsi="Arial" w:cs="Arial"/>
                <w:sz w:val="20"/>
                <w:szCs w:val="20"/>
              </w:rPr>
            </w:pPr>
          </w:p>
          <w:p w:rsidR="009A5D3B" w:rsidRPr="001A3E9B" w:rsidRDefault="009A5D3B" w:rsidP="009A5D3B">
            <w:pPr>
              <w:spacing w:after="0" w:line="240" w:lineRule="auto"/>
              <w:jc w:val="both"/>
              <w:rPr>
                <w:rFonts w:ascii="Arial" w:eastAsia="Times New Roman" w:hAnsi="Arial" w:cs="Arial"/>
                <w:b/>
                <w:sz w:val="20"/>
                <w:szCs w:val="20"/>
                <w:shd w:val="clear" w:color="auto" w:fill="FFFFFF"/>
              </w:rPr>
            </w:pPr>
            <w:r w:rsidRPr="001A3E9B">
              <w:rPr>
                <w:rFonts w:ascii="Arial" w:hAnsi="Arial" w:cs="Arial"/>
                <w:b/>
                <w:sz w:val="20"/>
                <w:szCs w:val="20"/>
              </w:rPr>
              <w:t>3.</w:t>
            </w:r>
            <w:r w:rsidRPr="001A3E9B">
              <w:rPr>
                <w:rFonts w:ascii="Arial" w:eastAsia="Times New Roman" w:hAnsi="Arial" w:cs="Arial"/>
                <w:b/>
                <w:sz w:val="20"/>
                <w:szCs w:val="20"/>
                <w:shd w:val="clear" w:color="auto" w:fill="FFFFFF"/>
              </w:rPr>
              <w:t xml:space="preserve"> Organismos Internacionales.</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3.1</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Origen y evolución de la organización internacional.</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3.2</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Principales organismos internacionales.</w:t>
            </w:r>
          </w:p>
          <w:p w:rsidR="009A5D3B" w:rsidRPr="00112415" w:rsidRDefault="009A5D3B" w:rsidP="009A5D3B">
            <w:pPr>
              <w:spacing w:after="0" w:line="240" w:lineRule="auto"/>
              <w:ind w:firstLine="56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3.2.1</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Sociedad de las Naciones.</w:t>
            </w:r>
          </w:p>
          <w:p w:rsidR="009A5D3B" w:rsidRPr="00112415" w:rsidRDefault="009A5D3B" w:rsidP="009A5D3B">
            <w:pPr>
              <w:spacing w:after="0" w:line="240" w:lineRule="auto"/>
              <w:ind w:firstLine="56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3.2.2</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Organización de las Naciones Unidas.</w:t>
            </w:r>
          </w:p>
          <w:p w:rsidR="009A5D3B" w:rsidRPr="00112415" w:rsidRDefault="006C3670" w:rsidP="009A5D3B">
            <w:pPr>
              <w:spacing w:after="0" w:line="240" w:lineRule="auto"/>
              <w:ind w:firstLine="567"/>
              <w:jc w:val="both"/>
              <w:rPr>
                <w:rFonts w:ascii="Arial" w:eastAsia="Times New Roman" w:hAnsi="Arial" w:cs="Arial"/>
                <w:sz w:val="20"/>
                <w:szCs w:val="20"/>
                <w:shd w:val="clear" w:color="auto" w:fill="FFFFFF"/>
              </w:rPr>
            </w:pPr>
            <w:r>
              <w:rPr>
                <w:rFonts w:ascii="Arial" w:eastAsia="Times New Roman" w:hAnsi="Arial" w:cs="Arial"/>
                <w:sz w:val="20"/>
                <w:szCs w:val="20"/>
                <w:shd w:val="clear" w:color="auto" w:fill="FFFFFF"/>
              </w:rPr>
              <w:t>3.2.3</w:t>
            </w:r>
            <w:r w:rsidR="009A5D3B" w:rsidRPr="00112415">
              <w:rPr>
                <w:rFonts w:ascii="Arial" w:eastAsia="Times New Roman" w:hAnsi="Arial" w:cs="Arial"/>
                <w:sz w:val="20"/>
                <w:szCs w:val="20"/>
                <w:shd w:val="clear" w:color="auto" w:fill="FFFFFF"/>
              </w:rPr>
              <w:t>. Organismos especializados de las Naciones Unidas.</w:t>
            </w:r>
          </w:p>
          <w:p w:rsidR="009A5D3B" w:rsidRPr="00112415" w:rsidRDefault="006C3670" w:rsidP="009A5D3B">
            <w:pPr>
              <w:spacing w:after="0" w:line="240" w:lineRule="auto"/>
              <w:ind w:firstLine="567"/>
              <w:jc w:val="both"/>
              <w:rPr>
                <w:rFonts w:ascii="Arial" w:eastAsia="Times New Roman" w:hAnsi="Arial" w:cs="Arial"/>
                <w:sz w:val="20"/>
                <w:szCs w:val="20"/>
                <w:shd w:val="clear" w:color="auto" w:fill="FFFFFF"/>
              </w:rPr>
            </w:pPr>
            <w:r>
              <w:rPr>
                <w:rFonts w:ascii="Arial" w:eastAsia="Times New Roman" w:hAnsi="Arial" w:cs="Arial"/>
                <w:sz w:val="20"/>
                <w:szCs w:val="20"/>
                <w:shd w:val="clear" w:color="auto" w:fill="FFFFFF"/>
              </w:rPr>
              <w:t>3.2.4.</w:t>
            </w:r>
            <w:r w:rsidR="009A5D3B" w:rsidRPr="00112415">
              <w:rPr>
                <w:rFonts w:ascii="Arial" w:eastAsia="Times New Roman" w:hAnsi="Arial" w:cs="Arial"/>
                <w:sz w:val="20"/>
                <w:szCs w:val="20"/>
                <w:shd w:val="clear" w:color="auto" w:fill="FFFFFF"/>
              </w:rPr>
              <w:t xml:space="preserve"> Organización de los Estados Americanos. </w:t>
            </w:r>
          </w:p>
          <w:p w:rsidR="009A5D3B" w:rsidRPr="00112415" w:rsidRDefault="009A5D3B" w:rsidP="009A5D3B">
            <w:pPr>
              <w:spacing w:after="0" w:line="240" w:lineRule="auto"/>
              <w:jc w:val="both"/>
              <w:rPr>
                <w:rFonts w:ascii="Arial" w:eastAsia="Times New Roman" w:hAnsi="Arial" w:cs="Arial"/>
                <w:color w:val="333333"/>
                <w:sz w:val="20"/>
                <w:szCs w:val="20"/>
                <w:shd w:val="clear" w:color="auto" w:fill="FFFFFF"/>
              </w:rPr>
            </w:pPr>
          </w:p>
          <w:p w:rsidR="009A5D3B" w:rsidRPr="001A3E9B" w:rsidRDefault="009A5D3B" w:rsidP="009A5D3B">
            <w:pPr>
              <w:spacing w:after="0" w:line="240" w:lineRule="auto"/>
              <w:jc w:val="both"/>
              <w:rPr>
                <w:rFonts w:ascii="Arial" w:eastAsia="Times New Roman" w:hAnsi="Arial" w:cs="Arial"/>
                <w:b/>
                <w:sz w:val="20"/>
                <w:szCs w:val="20"/>
                <w:shd w:val="clear" w:color="auto" w:fill="FFFFFF"/>
              </w:rPr>
            </w:pPr>
            <w:r w:rsidRPr="001A3E9B">
              <w:rPr>
                <w:rFonts w:ascii="Arial" w:eastAsia="Times New Roman" w:hAnsi="Arial" w:cs="Arial"/>
                <w:b/>
                <w:sz w:val="20"/>
                <w:szCs w:val="20"/>
                <w:shd w:val="clear" w:color="auto" w:fill="FFFFFF"/>
              </w:rPr>
              <w:t>4. Organismos de Integración.</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4.1</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Integración regional.</w:t>
            </w:r>
          </w:p>
          <w:p w:rsidR="009A5D3B" w:rsidRPr="00112415" w:rsidRDefault="009A5D3B" w:rsidP="009A5D3B">
            <w:pPr>
              <w:spacing w:after="0" w:line="240" w:lineRule="auto"/>
              <w:ind w:firstLine="56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4.1.1</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Evolución histórica.</w:t>
            </w:r>
          </w:p>
          <w:p w:rsidR="009A5D3B" w:rsidRPr="00112415" w:rsidRDefault="009A5D3B" w:rsidP="009A5D3B">
            <w:pPr>
              <w:spacing w:after="0" w:line="240" w:lineRule="auto"/>
              <w:ind w:firstLine="56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4.1.2</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Procesos de integración. </w:t>
            </w:r>
          </w:p>
          <w:p w:rsidR="009A5D3B" w:rsidRPr="00112415" w:rsidRDefault="009A5D3B" w:rsidP="009A5D3B">
            <w:pPr>
              <w:spacing w:after="0" w:line="240" w:lineRule="auto"/>
              <w:ind w:firstLine="56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4.1.3</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Derecho comunitario originario y derivado. </w:t>
            </w:r>
          </w:p>
          <w:p w:rsidR="009A5D3B" w:rsidRPr="00112415" w:rsidRDefault="009A5D3B" w:rsidP="009A5D3B">
            <w:pPr>
              <w:spacing w:after="0" w:line="240" w:lineRule="auto"/>
              <w:ind w:firstLine="56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4.1.4</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Supranacionalidad. </w:t>
            </w:r>
          </w:p>
          <w:p w:rsidR="009A5D3B" w:rsidRPr="00112415" w:rsidRDefault="009A5D3B" w:rsidP="009A5D3B">
            <w:pPr>
              <w:spacing w:after="0" w:line="240" w:lineRule="auto"/>
              <w:ind w:firstLine="56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4.1.5</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Derecho comunitario y derecho interno.</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4.2</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Unión Europea.</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4.3</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Mercado Común Centroamericano.</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4.4</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Comunidad Andina.</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4.5</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Asociación Latinoamericana de Integración.</w:t>
            </w:r>
          </w:p>
          <w:p w:rsidR="009A5D3B" w:rsidRPr="00112415" w:rsidRDefault="009A5D3B" w:rsidP="009A5D3B">
            <w:pPr>
              <w:spacing w:after="0" w:line="240" w:lineRule="auto"/>
              <w:ind w:firstLine="227"/>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4.6</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Mercado Común del Sur.</w:t>
            </w:r>
          </w:p>
          <w:p w:rsidR="009A5D3B" w:rsidRPr="00112415" w:rsidRDefault="009A5D3B" w:rsidP="009A5D3B">
            <w:pPr>
              <w:spacing w:after="0" w:line="240" w:lineRule="auto"/>
              <w:jc w:val="both"/>
              <w:rPr>
                <w:rFonts w:ascii="Arial" w:eastAsia="Times New Roman" w:hAnsi="Arial" w:cs="Arial"/>
                <w:color w:val="333333"/>
                <w:sz w:val="20"/>
                <w:szCs w:val="20"/>
                <w:shd w:val="clear" w:color="auto" w:fill="FFFFFF"/>
              </w:rPr>
            </w:pPr>
          </w:p>
          <w:p w:rsidR="009A5D3B" w:rsidRPr="001A3E9B" w:rsidRDefault="009A5D3B" w:rsidP="009A5D3B">
            <w:pPr>
              <w:spacing w:after="0" w:line="240" w:lineRule="auto"/>
              <w:jc w:val="both"/>
              <w:rPr>
                <w:rFonts w:ascii="Arial" w:eastAsia="Times New Roman" w:hAnsi="Arial" w:cs="Arial"/>
                <w:b/>
                <w:sz w:val="20"/>
                <w:szCs w:val="20"/>
                <w:shd w:val="clear" w:color="auto" w:fill="FFFFFF"/>
              </w:rPr>
            </w:pPr>
            <w:r w:rsidRPr="001A3E9B">
              <w:rPr>
                <w:rFonts w:ascii="Arial" w:eastAsia="Times New Roman" w:hAnsi="Arial" w:cs="Arial"/>
                <w:b/>
                <w:sz w:val="20"/>
                <w:szCs w:val="20"/>
                <w:shd w:val="clear" w:color="auto" w:fill="FFFFFF"/>
              </w:rPr>
              <w:t>5. Solución de controversias.</w:t>
            </w:r>
          </w:p>
          <w:p w:rsidR="009A5D3B" w:rsidRPr="00112415" w:rsidRDefault="009A5D3B" w:rsidP="009A5D3B">
            <w:pPr>
              <w:spacing w:after="0" w:line="240" w:lineRule="auto"/>
              <w:ind w:left="661" w:hanging="434"/>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5.1</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Principios de abstención al uso o amenaza de la fuerza.</w:t>
            </w:r>
          </w:p>
          <w:p w:rsidR="009A5D3B" w:rsidRPr="00112415" w:rsidRDefault="009A5D3B" w:rsidP="009A5D3B">
            <w:pPr>
              <w:spacing w:after="0" w:line="240" w:lineRule="auto"/>
              <w:ind w:left="661" w:hanging="434"/>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5.2</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Uso de medios pacíficos de solución de controversias. </w:t>
            </w:r>
          </w:p>
          <w:p w:rsidR="009A5D3B" w:rsidRPr="00112415" w:rsidRDefault="009A5D3B" w:rsidP="009A5D3B">
            <w:pPr>
              <w:spacing w:after="0" w:line="240" w:lineRule="auto"/>
              <w:ind w:left="661" w:hanging="434"/>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5.3</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Legítima defensa</w:t>
            </w:r>
            <w:r w:rsidR="009067EF" w:rsidRPr="00112415">
              <w:rPr>
                <w:rFonts w:ascii="Arial" w:eastAsia="Times New Roman" w:hAnsi="Arial" w:cs="Arial"/>
                <w:sz w:val="20"/>
                <w:szCs w:val="20"/>
                <w:shd w:val="clear" w:color="auto" w:fill="FFFFFF"/>
              </w:rPr>
              <w:t>.</w:t>
            </w:r>
          </w:p>
          <w:p w:rsidR="009A5D3B" w:rsidRPr="00112415" w:rsidRDefault="009A5D3B" w:rsidP="009A5D3B">
            <w:pPr>
              <w:spacing w:after="0" w:line="240" w:lineRule="auto"/>
              <w:ind w:left="661" w:hanging="434"/>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5.4</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No intervención en los asuntos internos.</w:t>
            </w:r>
          </w:p>
          <w:p w:rsidR="009A5D3B" w:rsidRPr="00112415" w:rsidRDefault="009A5D3B" w:rsidP="009A5D3B">
            <w:pPr>
              <w:spacing w:after="0" w:line="240" w:lineRule="auto"/>
              <w:ind w:left="661" w:hanging="434"/>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5.5</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Regulación del principio en la carta de las Naciones Unidas y de la Organización de Estados Americanos. </w:t>
            </w:r>
          </w:p>
          <w:p w:rsidR="009A5D3B" w:rsidRPr="00112415" w:rsidRDefault="009A5D3B" w:rsidP="009A5D3B">
            <w:pPr>
              <w:spacing w:after="0" w:line="240" w:lineRule="auto"/>
              <w:ind w:left="794" w:hanging="133"/>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5.5.1</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Doctrina del deber de in</w:t>
            </w:r>
            <w:r w:rsidR="005334AD" w:rsidRPr="00112415">
              <w:rPr>
                <w:rFonts w:ascii="Arial" w:eastAsia="Times New Roman" w:hAnsi="Arial" w:cs="Arial"/>
                <w:sz w:val="20"/>
                <w:szCs w:val="20"/>
                <w:shd w:val="clear" w:color="auto" w:fill="FFFFFF"/>
              </w:rPr>
              <w:t>j</w:t>
            </w:r>
            <w:r w:rsidRPr="00112415">
              <w:rPr>
                <w:rFonts w:ascii="Arial" w:eastAsia="Times New Roman" w:hAnsi="Arial" w:cs="Arial"/>
                <w:sz w:val="20"/>
                <w:szCs w:val="20"/>
                <w:shd w:val="clear" w:color="auto" w:fill="FFFFFF"/>
              </w:rPr>
              <w:t>erencia.</w:t>
            </w:r>
          </w:p>
          <w:p w:rsidR="009A5D3B" w:rsidRPr="00112415" w:rsidRDefault="009A5D3B" w:rsidP="009A5D3B">
            <w:pPr>
              <w:spacing w:after="0" w:line="240" w:lineRule="auto"/>
              <w:ind w:left="661" w:hanging="434"/>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5.6</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Solución pacífica de controversias. </w:t>
            </w:r>
          </w:p>
          <w:p w:rsidR="009A5D3B" w:rsidRPr="00112415" w:rsidRDefault="009A5D3B" w:rsidP="009A5D3B">
            <w:pPr>
              <w:spacing w:after="0" w:line="240" w:lineRule="auto"/>
              <w:ind w:left="661"/>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5.6.1</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Procedimientos diplomáticos.</w:t>
            </w:r>
          </w:p>
          <w:p w:rsidR="009A5D3B" w:rsidRPr="00112415" w:rsidRDefault="009A5D3B" w:rsidP="009A5D3B">
            <w:pPr>
              <w:spacing w:after="0" w:line="240" w:lineRule="auto"/>
              <w:ind w:left="661" w:hanging="434"/>
              <w:jc w:val="both"/>
              <w:rPr>
                <w:rFonts w:ascii="Arial" w:eastAsia="Times New Roman" w:hAnsi="Arial" w:cs="Arial"/>
                <w:sz w:val="20"/>
                <w:szCs w:val="20"/>
                <w:shd w:val="clear" w:color="auto" w:fill="FFFFFF"/>
              </w:rPr>
            </w:pPr>
            <w:r w:rsidRPr="00112415">
              <w:rPr>
                <w:rFonts w:ascii="Arial" w:eastAsia="Times New Roman" w:hAnsi="Arial" w:cs="Arial"/>
                <w:sz w:val="20"/>
                <w:szCs w:val="20"/>
                <w:shd w:val="clear" w:color="auto" w:fill="FFFFFF"/>
              </w:rPr>
              <w:t>5.7</w:t>
            </w:r>
            <w:r w:rsidR="006C3670">
              <w:rPr>
                <w:rFonts w:ascii="Arial" w:eastAsia="Times New Roman" w:hAnsi="Arial" w:cs="Arial"/>
                <w:sz w:val="20"/>
                <w:szCs w:val="20"/>
                <w:shd w:val="clear" w:color="auto" w:fill="FFFFFF"/>
              </w:rPr>
              <w:t>.</w:t>
            </w:r>
            <w:r w:rsidRPr="00112415">
              <w:rPr>
                <w:rFonts w:ascii="Arial" w:eastAsia="Times New Roman" w:hAnsi="Arial" w:cs="Arial"/>
                <w:sz w:val="20"/>
                <w:szCs w:val="20"/>
                <w:shd w:val="clear" w:color="auto" w:fill="FFFFFF"/>
              </w:rPr>
              <w:t xml:space="preserve"> Procedimientos jurisdiccionales.</w:t>
            </w:r>
          </w:p>
          <w:p w:rsidR="009A5D3B" w:rsidRPr="00112415" w:rsidRDefault="009A5D3B" w:rsidP="009A5D3B">
            <w:pPr>
              <w:spacing w:after="0" w:line="240" w:lineRule="auto"/>
              <w:ind w:left="661" w:hanging="434"/>
              <w:jc w:val="both"/>
              <w:rPr>
                <w:rFonts w:ascii="Arial" w:hAnsi="Arial" w:cs="Arial"/>
                <w:sz w:val="20"/>
                <w:szCs w:val="20"/>
              </w:rPr>
            </w:pPr>
          </w:p>
          <w:p w:rsidR="00111088" w:rsidRPr="00112415" w:rsidRDefault="00111088" w:rsidP="007E5B03">
            <w:pPr>
              <w:spacing w:after="0" w:line="240" w:lineRule="auto"/>
              <w:jc w:val="both"/>
              <w:rPr>
                <w:rFonts w:ascii="Arial" w:eastAsia="Times New Roman" w:hAnsi="Arial" w:cs="Arial"/>
                <w:b/>
                <w:sz w:val="20"/>
                <w:szCs w:val="20"/>
                <w:lang w:eastAsia="es-ES"/>
              </w:rPr>
            </w:pPr>
          </w:p>
        </w:tc>
      </w:tr>
    </w:tbl>
    <w:p w:rsidR="005446E2" w:rsidRPr="00112415" w:rsidRDefault="005446E2" w:rsidP="005446E2">
      <w:pPr>
        <w:rPr>
          <w:rFonts w:ascii="Arial" w:hAnsi="Arial" w:cs="Arial"/>
          <w:sz w:val="20"/>
          <w:szCs w:val="20"/>
        </w:rPr>
      </w:pPr>
      <w:r w:rsidRPr="00112415">
        <w:rPr>
          <w:rFonts w:ascii="Arial" w:hAnsi="Arial" w:cs="Arial"/>
          <w:sz w:val="20"/>
          <w:szCs w:val="20"/>
        </w:rPr>
        <w:br w:type="page"/>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4"/>
        <w:gridCol w:w="5102"/>
        <w:gridCol w:w="1588"/>
      </w:tblGrid>
      <w:tr w:rsidR="005446E2" w:rsidRPr="00112415" w:rsidTr="00695861">
        <w:trPr>
          <w:trHeight w:val="567"/>
        </w:trPr>
        <w:tc>
          <w:tcPr>
            <w:tcW w:w="7936" w:type="dxa"/>
            <w:gridSpan w:val="2"/>
            <w:tcBorders>
              <w:bottom w:val="single" w:sz="4" w:space="0" w:color="000000"/>
            </w:tcBorders>
            <w:vAlign w:val="center"/>
          </w:tcPr>
          <w:p w:rsidR="005446E2" w:rsidRPr="00112415" w:rsidRDefault="005446E2" w:rsidP="00695861">
            <w:pPr>
              <w:spacing w:after="0" w:line="240" w:lineRule="auto"/>
              <w:rPr>
                <w:rFonts w:ascii="Arial" w:eastAsia="Times New Roman" w:hAnsi="Arial" w:cs="Arial"/>
                <w:sz w:val="20"/>
                <w:szCs w:val="20"/>
                <w:lang w:eastAsia="es-ES"/>
              </w:rPr>
            </w:pPr>
            <w:r w:rsidRPr="00112415">
              <w:rPr>
                <w:rFonts w:ascii="Arial" w:eastAsia="Times New Roman" w:hAnsi="Arial" w:cs="Arial"/>
                <w:sz w:val="20"/>
                <w:szCs w:val="20"/>
                <w:lang w:eastAsia="es-ES"/>
              </w:rPr>
              <w:lastRenderedPageBreak/>
              <w:t xml:space="preserve">NOMBRE DEL PLAN </w:t>
            </w:r>
            <w:r w:rsidRPr="00112415">
              <w:rPr>
                <w:rFonts w:ascii="Arial" w:eastAsia="Times New Roman" w:hAnsi="Arial" w:cs="Arial"/>
                <w:b/>
                <w:sz w:val="20"/>
                <w:szCs w:val="20"/>
                <w:lang w:eastAsia="es-ES"/>
              </w:rPr>
              <w:t>LICENCIATURA EN DERECHO</w:t>
            </w:r>
          </w:p>
        </w:tc>
        <w:tc>
          <w:tcPr>
            <w:tcW w:w="1588" w:type="dxa"/>
            <w:tcBorders>
              <w:bottom w:val="single" w:sz="4" w:space="0" w:color="000000"/>
            </w:tcBorders>
            <w:vAlign w:val="center"/>
          </w:tcPr>
          <w:p w:rsidR="005446E2" w:rsidRPr="00112415" w:rsidRDefault="005446E2" w:rsidP="00695861">
            <w:pPr>
              <w:spacing w:after="0" w:line="240" w:lineRule="auto"/>
              <w:jc w:val="center"/>
              <w:rPr>
                <w:rFonts w:ascii="Arial" w:eastAsia="Times New Roman" w:hAnsi="Arial" w:cs="Arial"/>
                <w:b/>
                <w:sz w:val="20"/>
                <w:szCs w:val="20"/>
                <w:lang w:eastAsia="es-ES"/>
              </w:rPr>
            </w:pPr>
            <w:r w:rsidRPr="00112415">
              <w:rPr>
                <w:rFonts w:ascii="Arial" w:eastAsia="Times New Roman" w:hAnsi="Arial" w:cs="Arial"/>
                <w:b/>
                <w:sz w:val="20"/>
                <w:szCs w:val="20"/>
                <w:lang w:eastAsia="es-ES"/>
              </w:rPr>
              <w:t>3 / 4</w:t>
            </w:r>
          </w:p>
        </w:tc>
      </w:tr>
      <w:tr w:rsidR="005446E2" w:rsidRPr="00112415" w:rsidTr="00695861">
        <w:trPr>
          <w:trHeight w:val="569"/>
        </w:trPr>
        <w:tc>
          <w:tcPr>
            <w:tcW w:w="2834" w:type="dxa"/>
            <w:tcBorders>
              <w:bottom w:val="single" w:sz="4" w:space="0" w:color="000000"/>
            </w:tcBorders>
            <w:vAlign w:val="center"/>
          </w:tcPr>
          <w:p w:rsidR="005446E2" w:rsidRPr="00112415" w:rsidRDefault="005446E2" w:rsidP="00C908F5">
            <w:pPr>
              <w:spacing w:after="0" w:line="240" w:lineRule="auto"/>
              <w:rPr>
                <w:rFonts w:ascii="Arial" w:eastAsia="Times New Roman" w:hAnsi="Arial" w:cs="Arial"/>
                <w:b/>
                <w:sz w:val="20"/>
                <w:szCs w:val="20"/>
                <w:lang w:eastAsia="es-ES"/>
              </w:rPr>
            </w:pPr>
            <w:r w:rsidRPr="00112415">
              <w:rPr>
                <w:rFonts w:ascii="Arial" w:eastAsia="Times New Roman" w:hAnsi="Arial" w:cs="Arial"/>
                <w:sz w:val="20"/>
                <w:szCs w:val="20"/>
                <w:lang w:eastAsia="es-ES"/>
              </w:rPr>
              <w:t xml:space="preserve">CLAVE  </w:t>
            </w:r>
            <w:r w:rsidR="007038F8">
              <w:rPr>
                <w:rFonts w:ascii="Arial" w:eastAsia="Calibri" w:hAnsi="Arial" w:cs="Arial"/>
                <w:b/>
                <w:sz w:val="20"/>
                <w:szCs w:val="20"/>
              </w:rPr>
              <w:t>4214043</w:t>
            </w:r>
          </w:p>
        </w:tc>
        <w:tc>
          <w:tcPr>
            <w:tcW w:w="6690" w:type="dxa"/>
            <w:gridSpan w:val="2"/>
            <w:tcBorders>
              <w:bottom w:val="single" w:sz="4" w:space="0" w:color="000000"/>
            </w:tcBorders>
            <w:vAlign w:val="center"/>
          </w:tcPr>
          <w:p w:rsidR="005446E2" w:rsidRPr="00112415" w:rsidRDefault="005F4B88" w:rsidP="00695861">
            <w:pPr>
              <w:spacing w:after="0" w:line="240" w:lineRule="auto"/>
              <w:rPr>
                <w:rFonts w:ascii="Arial" w:eastAsia="Times New Roman" w:hAnsi="Arial" w:cs="Arial"/>
                <w:b/>
                <w:sz w:val="20"/>
                <w:szCs w:val="20"/>
                <w:lang w:eastAsia="es-ES"/>
              </w:rPr>
            </w:pPr>
            <w:r w:rsidRPr="00112415">
              <w:rPr>
                <w:rFonts w:ascii="Arial" w:eastAsia="Calibri" w:hAnsi="Arial" w:cs="Arial"/>
                <w:b/>
                <w:sz w:val="20"/>
                <w:szCs w:val="20"/>
              </w:rPr>
              <w:t>DERECHO INTERNACIONAL PÚBLICO</w:t>
            </w:r>
          </w:p>
        </w:tc>
      </w:tr>
      <w:tr w:rsidR="005446E2" w:rsidRPr="00112415" w:rsidTr="00695861">
        <w:trPr>
          <w:trHeight w:val="283"/>
        </w:trPr>
        <w:tc>
          <w:tcPr>
            <w:tcW w:w="9524" w:type="dxa"/>
            <w:gridSpan w:val="3"/>
            <w:tcBorders>
              <w:top w:val="single" w:sz="4" w:space="0" w:color="000000"/>
              <w:left w:val="nil"/>
              <w:bottom w:val="single" w:sz="4" w:space="0" w:color="auto"/>
              <w:right w:val="nil"/>
            </w:tcBorders>
            <w:vAlign w:val="center"/>
          </w:tcPr>
          <w:p w:rsidR="005446E2" w:rsidRPr="00112415" w:rsidRDefault="005446E2" w:rsidP="00695861">
            <w:pPr>
              <w:spacing w:after="0" w:line="240" w:lineRule="auto"/>
              <w:rPr>
                <w:rFonts w:ascii="Arial" w:eastAsia="Times New Roman" w:hAnsi="Arial" w:cs="Arial"/>
                <w:b/>
                <w:sz w:val="20"/>
                <w:szCs w:val="20"/>
                <w:lang w:eastAsia="es-ES"/>
              </w:rPr>
            </w:pPr>
          </w:p>
        </w:tc>
      </w:tr>
      <w:tr w:rsidR="005446E2" w:rsidRPr="00112415" w:rsidTr="00C908F5">
        <w:trPr>
          <w:trHeight w:val="11622"/>
        </w:trPr>
        <w:tc>
          <w:tcPr>
            <w:tcW w:w="9524" w:type="dxa"/>
            <w:gridSpan w:val="3"/>
            <w:tcBorders>
              <w:top w:val="single" w:sz="4" w:space="0" w:color="auto"/>
              <w:left w:val="single" w:sz="4" w:space="0" w:color="auto"/>
              <w:bottom w:val="single" w:sz="4" w:space="0" w:color="auto"/>
              <w:right w:val="single" w:sz="4" w:space="0" w:color="auto"/>
            </w:tcBorders>
          </w:tcPr>
          <w:p w:rsidR="007038F8" w:rsidRDefault="007038F8" w:rsidP="00C33B9C">
            <w:pPr>
              <w:spacing w:after="0" w:line="240" w:lineRule="auto"/>
              <w:jc w:val="both"/>
              <w:rPr>
                <w:rFonts w:ascii="Arial" w:eastAsia="Times New Roman" w:hAnsi="Arial" w:cs="Arial"/>
                <w:b/>
                <w:sz w:val="20"/>
                <w:szCs w:val="20"/>
                <w:lang w:eastAsia="es-ES"/>
              </w:rPr>
            </w:pPr>
          </w:p>
          <w:p w:rsidR="005446E2" w:rsidRPr="00112415" w:rsidRDefault="00C33B9C" w:rsidP="00C33B9C">
            <w:pPr>
              <w:spacing w:after="0" w:line="240" w:lineRule="auto"/>
              <w:jc w:val="both"/>
              <w:rPr>
                <w:rFonts w:ascii="Arial" w:eastAsia="Times New Roman" w:hAnsi="Arial" w:cs="Arial"/>
                <w:b/>
                <w:sz w:val="20"/>
                <w:szCs w:val="20"/>
                <w:lang w:eastAsia="es-ES"/>
              </w:rPr>
            </w:pPr>
            <w:r w:rsidRPr="00112415">
              <w:rPr>
                <w:rFonts w:ascii="Arial" w:eastAsia="Times New Roman" w:hAnsi="Arial" w:cs="Arial"/>
                <w:b/>
                <w:sz w:val="20"/>
                <w:szCs w:val="20"/>
                <w:lang w:eastAsia="es-ES"/>
              </w:rPr>
              <w:t>MODALIDADES DE CONDUCCIÓN DEL PROCESO DE ENSEÑANZA-APRENDIZAJE</w:t>
            </w:r>
            <w:r w:rsidR="001A3E9B">
              <w:rPr>
                <w:rFonts w:ascii="Arial" w:eastAsia="Times New Roman" w:hAnsi="Arial" w:cs="Arial"/>
                <w:b/>
                <w:sz w:val="20"/>
                <w:szCs w:val="20"/>
                <w:lang w:eastAsia="es-ES"/>
              </w:rPr>
              <w:t>:</w:t>
            </w:r>
          </w:p>
          <w:p w:rsidR="00C33B9C" w:rsidRPr="00112415" w:rsidRDefault="00C33B9C" w:rsidP="00C33B9C">
            <w:pPr>
              <w:spacing w:after="0" w:line="240" w:lineRule="auto"/>
              <w:jc w:val="both"/>
              <w:rPr>
                <w:rFonts w:ascii="Arial" w:eastAsia="Times New Roman" w:hAnsi="Arial" w:cs="Arial"/>
                <w:sz w:val="20"/>
                <w:szCs w:val="20"/>
                <w:lang w:eastAsia="es-ES"/>
              </w:rPr>
            </w:pPr>
          </w:p>
          <w:p w:rsidR="00820DFF" w:rsidRPr="007038F8" w:rsidRDefault="00820DFF" w:rsidP="007038F8">
            <w:pPr>
              <w:pStyle w:val="Prrafodelista"/>
              <w:numPr>
                <w:ilvl w:val="0"/>
                <w:numId w:val="13"/>
              </w:numPr>
              <w:spacing w:after="0" w:line="240" w:lineRule="auto"/>
              <w:jc w:val="both"/>
              <w:rPr>
                <w:rFonts w:ascii="Arial" w:eastAsia="Times New Roman" w:hAnsi="Arial" w:cs="Arial"/>
                <w:sz w:val="20"/>
                <w:szCs w:val="20"/>
                <w:lang w:eastAsia="es-ES"/>
              </w:rPr>
            </w:pPr>
            <w:r w:rsidRPr="007038F8">
              <w:rPr>
                <w:rFonts w:ascii="Arial" w:eastAsia="Times New Roman" w:hAnsi="Arial" w:cs="Arial"/>
                <w:sz w:val="20"/>
                <w:szCs w:val="20"/>
                <w:lang w:eastAsia="es-ES"/>
              </w:rPr>
              <w:t>Elaboración de trabajos escritos.</w:t>
            </w:r>
          </w:p>
          <w:p w:rsidR="00820DFF" w:rsidRPr="007038F8" w:rsidRDefault="00820DFF" w:rsidP="007038F8">
            <w:pPr>
              <w:pStyle w:val="Prrafodelista"/>
              <w:numPr>
                <w:ilvl w:val="0"/>
                <w:numId w:val="13"/>
              </w:numPr>
              <w:spacing w:after="0" w:line="240" w:lineRule="auto"/>
              <w:rPr>
                <w:rFonts w:ascii="Arial" w:eastAsia="Times New Roman" w:hAnsi="Arial" w:cs="Arial"/>
                <w:sz w:val="20"/>
                <w:szCs w:val="20"/>
                <w:lang w:eastAsia="es-MX"/>
              </w:rPr>
            </w:pPr>
            <w:r w:rsidRPr="007038F8">
              <w:rPr>
                <w:rFonts w:ascii="Arial" w:eastAsia="Times New Roman" w:hAnsi="Arial" w:cs="Arial"/>
                <w:sz w:val="20"/>
                <w:szCs w:val="20"/>
                <w:lang w:eastAsia="es-MX"/>
              </w:rPr>
              <w:t>Estudio</w:t>
            </w:r>
            <w:r w:rsidR="00305AE9" w:rsidRPr="007038F8">
              <w:rPr>
                <w:rFonts w:ascii="Arial" w:eastAsia="Times New Roman" w:hAnsi="Arial" w:cs="Arial"/>
                <w:sz w:val="20"/>
                <w:szCs w:val="20"/>
                <w:lang w:eastAsia="es-MX"/>
              </w:rPr>
              <w:t xml:space="preserve"> y comentarios de resoluciones internacionales</w:t>
            </w:r>
            <w:r w:rsidRPr="007038F8">
              <w:rPr>
                <w:rFonts w:ascii="Arial" w:eastAsia="Times New Roman" w:hAnsi="Arial" w:cs="Arial"/>
                <w:sz w:val="20"/>
                <w:szCs w:val="20"/>
                <w:lang w:eastAsia="es-MX"/>
              </w:rPr>
              <w:t>.</w:t>
            </w:r>
          </w:p>
          <w:p w:rsidR="00820DFF" w:rsidRPr="007038F8" w:rsidRDefault="00820DFF" w:rsidP="007038F8">
            <w:pPr>
              <w:pStyle w:val="Prrafodelista"/>
              <w:numPr>
                <w:ilvl w:val="0"/>
                <w:numId w:val="13"/>
              </w:numPr>
              <w:spacing w:after="0" w:line="240" w:lineRule="auto"/>
              <w:rPr>
                <w:rFonts w:ascii="Arial" w:eastAsia="Times New Roman" w:hAnsi="Arial" w:cs="Arial"/>
                <w:sz w:val="20"/>
                <w:szCs w:val="20"/>
                <w:lang w:eastAsia="es-MX"/>
              </w:rPr>
            </w:pPr>
            <w:r w:rsidRPr="007038F8">
              <w:rPr>
                <w:rFonts w:ascii="Arial" w:eastAsia="Times New Roman" w:hAnsi="Arial" w:cs="Arial"/>
                <w:sz w:val="20"/>
                <w:szCs w:val="20"/>
                <w:lang w:eastAsia="es-MX"/>
              </w:rPr>
              <w:t>Análisis de jurisprudencia</w:t>
            </w:r>
            <w:r w:rsidR="00305AE9" w:rsidRPr="007038F8">
              <w:rPr>
                <w:rFonts w:ascii="Arial" w:eastAsia="Times New Roman" w:hAnsi="Arial" w:cs="Arial"/>
                <w:sz w:val="20"/>
                <w:szCs w:val="20"/>
                <w:lang w:eastAsia="es-MX"/>
              </w:rPr>
              <w:t xml:space="preserve"> internacional</w:t>
            </w:r>
            <w:r w:rsidRPr="007038F8">
              <w:rPr>
                <w:rFonts w:ascii="Arial" w:eastAsia="Times New Roman" w:hAnsi="Arial" w:cs="Arial"/>
                <w:sz w:val="20"/>
                <w:szCs w:val="20"/>
                <w:lang w:eastAsia="es-MX"/>
              </w:rPr>
              <w:t>.</w:t>
            </w:r>
          </w:p>
          <w:p w:rsidR="00820DFF" w:rsidRPr="007038F8" w:rsidRDefault="00820DFF" w:rsidP="007038F8">
            <w:pPr>
              <w:pStyle w:val="Prrafodelista"/>
              <w:numPr>
                <w:ilvl w:val="0"/>
                <w:numId w:val="13"/>
              </w:numPr>
              <w:spacing w:after="0" w:line="240" w:lineRule="auto"/>
              <w:rPr>
                <w:rFonts w:ascii="Arial" w:eastAsia="Times New Roman" w:hAnsi="Arial" w:cs="Arial"/>
                <w:sz w:val="20"/>
                <w:szCs w:val="20"/>
                <w:lang w:eastAsia="es-MX"/>
              </w:rPr>
            </w:pPr>
            <w:r w:rsidRPr="007038F8">
              <w:rPr>
                <w:rFonts w:ascii="Arial" w:eastAsia="Times New Roman" w:hAnsi="Arial" w:cs="Arial"/>
                <w:sz w:val="20"/>
                <w:szCs w:val="20"/>
                <w:lang w:eastAsia="es-MX"/>
              </w:rPr>
              <w:t>Disertaciones con argumentos</w:t>
            </w:r>
            <w:r w:rsidR="00057D5D" w:rsidRPr="007038F8">
              <w:rPr>
                <w:rFonts w:ascii="Arial" w:eastAsia="Times New Roman" w:hAnsi="Arial" w:cs="Arial"/>
                <w:sz w:val="20"/>
                <w:szCs w:val="20"/>
                <w:lang w:eastAsia="es-MX"/>
              </w:rPr>
              <w:t xml:space="preserve"> jurídicos</w:t>
            </w:r>
            <w:r w:rsidRPr="007038F8">
              <w:rPr>
                <w:rFonts w:ascii="Arial" w:eastAsia="Times New Roman" w:hAnsi="Arial" w:cs="Arial"/>
                <w:sz w:val="20"/>
                <w:szCs w:val="20"/>
                <w:lang w:eastAsia="es-MX"/>
              </w:rPr>
              <w:t>.</w:t>
            </w:r>
          </w:p>
          <w:p w:rsidR="00820DFF" w:rsidRPr="007038F8" w:rsidRDefault="00820DFF" w:rsidP="007038F8">
            <w:pPr>
              <w:pStyle w:val="Prrafodelista"/>
              <w:numPr>
                <w:ilvl w:val="0"/>
                <w:numId w:val="13"/>
              </w:numPr>
              <w:spacing w:after="0" w:line="240" w:lineRule="auto"/>
              <w:rPr>
                <w:rFonts w:ascii="Arial" w:eastAsia="Times New Roman" w:hAnsi="Arial" w:cs="Arial"/>
                <w:sz w:val="20"/>
                <w:szCs w:val="20"/>
                <w:lang w:eastAsia="es-MX"/>
              </w:rPr>
            </w:pPr>
            <w:r w:rsidRPr="007038F8">
              <w:rPr>
                <w:rFonts w:ascii="Arial" w:eastAsia="Times New Roman" w:hAnsi="Arial" w:cs="Arial"/>
                <w:sz w:val="20"/>
                <w:szCs w:val="20"/>
                <w:lang w:eastAsia="es-MX"/>
              </w:rPr>
              <w:t xml:space="preserve">Resolución de casos prácticos. </w:t>
            </w:r>
          </w:p>
          <w:p w:rsidR="00EA1892" w:rsidRPr="007038F8" w:rsidRDefault="00EA1892" w:rsidP="007038F8">
            <w:pPr>
              <w:pStyle w:val="Prrafodelista"/>
              <w:numPr>
                <w:ilvl w:val="0"/>
                <w:numId w:val="13"/>
              </w:numPr>
              <w:spacing w:after="0" w:line="240" w:lineRule="auto"/>
              <w:rPr>
                <w:rFonts w:ascii="Arial" w:eastAsia="Times New Roman" w:hAnsi="Arial" w:cs="Arial"/>
                <w:sz w:val="20"/>
                <w:szCs w:val="20"/>
                <w:lang w:eastAsia="es-MX"/>
              </w:rPr>
            </w:pPr>
            <w:r w:rsidRPr="007038F8">
              <w:rPr>
                <w:rFonts w:ascii="Arial" w:eastAsia="Times New Roman" w:hAnsi="Arial" w:cs="Arial"/>
                <w:sz w:val="20"/>
                <w:szCs w:val="20"/>
                <w:lang w:eastAsia="es-ES"/>
              </w:rPr>
              <w:t>Trabajos colaborativos.</w:t>
            </w:r>
          </w:p>
          <w:p w:rsidR="00C33B9C" w:rsidRPr="007038F8" w:rsidRDefault="00722CD5" w:rsidP="007038F8">
            <w:pPr>
              <w:pStyle w:val="Prrafodelista"/>
              <w:numPr>
                <w:ilvl w:val="0"/>
                <w:numId w:val="13"/>
              </w:numPr>
              <w:spacing w:after="0" w:line="240" w:lineRule="auto"/>
              <w:jc w:val="both"/>
              <w:rPr>
                <w:rFonts w:ascii="Arial" w:eastAsia="Times New Roman" w:hAnsi="Arial" w:cs="Arial"/>
                <w:sz w:val="20"/>
                <w:szCs w:val="20"/>
                <w:lang w:eastAsia="es-ES"/>
              </w:rPr>
            </w:pPr>
            <w:r w:rsidRPr="007038F8">
              <w:rPr>
                <w:rFonts w:ascii="Arial" w:eastAsia="Times New Roman" w:hAnsi="Arial" w:cs="Arial"/>
                <w:sz w:val="20"/>
                <w:szCs w:val="20"/>
                <w:lang w:eastAsia="es-ES"/>
              </w:rPr>
              <w:t xml:space="preserve">Videoconferencias realizadas por expertos en los temas que comprende la UEA. </w:t>
            </w:r>
          </w:p>
          <w:p w:rsidR="00722CD5" w:rsidRPr="007038F8" w:rsidRDefault="00722CD5" w:rsidP="007038F8">
            <w:pPr>
              <w:pStyle w:val="Prrafodelista"/>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Arial" w:hAnsi="Arial" w:cs="Arial"/>
                <w:sz w:val="20"/>
                <w:szCs w:val="20"/>
              </w:rPr>
            </w:pPr>
            <w:r w:rsidRPr="007038F8">
              <w:rPr>
                <w:rFonts w:ascii="Arial" w:eastAsia="Times New Roman" w:hAnsi="Arial" w:cs="Arial"/>
                <w:sz w:val="20"/>
                <w:szCs w:val="20"/>
                <w:lang w:eastAsia="es-ES"/>
              </w:rPr>
              <w:t xml:space="preserve">Uso de </w:t>
            </w:r>
            <w:r w:rsidR="007038F8" w:rsidRPr="007038F8">
              <w:rPr>
                <w:rFonts w:ascii="Arial" w:hAnsi="Arial" w:cs="Arial"/>
                <w:sz w:val="20"/>
                <w:szCs w:val="20"/>
              </w:rPr>
              <w:t>Tecnologías de la Información y la Co</w:t>
            </w:r>
            <w:r w:rsidR="007038F8" w:rsidRPr="007038F8">
              <w:rPr>
                <w:rFonts w:ascii="Arial" w:hAnsi="Arial" w:cs="Arial"/>
                <w:sz w:val="20"/>
                <w:szCs w:val="20"/>
              </w:rPr>
              <w:t>municación (TIC)</w:t>
            </w:r>
            <w:r w:rsidRPr="007038F8">
              <w:rPr>
                <w:rFonts w:ascii="Arial" w:eastAsia="Times New Roman" w:hAnsi="Arial" w:cs="Arial"/>
                <w:sz w:val="20"/>
                <w:szCs w:val="20"/>
                <w:lang w:eastAsia="es-ES"/>
              </w:rPr>
              <w:t xml:space="preserve"> para el conocimiento de la asignatura.</w:t>
            </w:r>
          </w:p>
          <w:p w:rsidR="00235D92" w:rsidRPr="007038F8" w:rsidRDefault="00235D92" w:rsidP="007038F8">
            <w:pPr>
              <w:pStyle w:val="Prrafodelista"/>
              <w:numPr>
                <w:ilvl w:val="0"/>
                <w:numId w:val="13"/>
              </w:numPr>
              <w:spacing w:after="0" w:line="240" w:lineRule="auto"/>
              <w:jc w:val="both"/>
              <w:rPr>
                <w:rFonts w:ascii="Arial" w:eastAsia="Times New Roman" w:hAnsi="Arial" w:cs="Arial"/>
                <w:sz w:val="20"/>
                <w:szCs w:val="20"/>
                <w:lang w:eastAsia="es-ES"/>
              </w:rPr>
            </w:pPr>
            <w:r w:rsidRPr="007038F8">
              <w:rPr>
                <w:rFonts w:ascii="Arial" w:eastAsia="Times New Roman" w:hAnsi="Arial" w:cs="Arial"/>
                <w:sz w:val="20"/>
                <w:szCs w:val="20"/>
                <w:lang w:eastAsia="es-ES"/>
              </w:rPr>
              <w:t>Exposiciones temáticas por parte del profesor y de los alumnos.</w:t>
            </w:r>
          </w:p>
          <w:p w:rsidR="00057D5D" w:rsidRPr="007038F8" w:rsidRDefault="00057D5D" w:rsidP="007038F8">
            <w:pPr>
              <w:pStyle w:val="Prrafodelista"/>
              <w:numPr>
                <w:ilvl w:val="0"/>
                <w:numId w:val="13"/>
              </w:numPr>
              <w:spacing w:after="0" w:line="240" w:lineRule="auto"/>
              <w:jc w:val="both"/>
              <w:rPr>
                <w:rFonts w:ascii="Arial" w:eastAsia="Times New Roman" w:hAnsi="Arial" w:cs="Arial"/>
                <w:sz w:val="20"/>
                <w:szCs w:val="20"/>
                <w:lang w:eastAsia="es-ES"/>
              </w:rPr>
            </w:pPr>
            <w:r w:rsidRPr="007038F8">
              <w:rPr>
                <w:rFonts w:ascii="Arial" w:eastAsia="Times New Roman" w:hAnsi="Arial" w:cs="Arial"/>
                <w:sz w:val="20"/>
                <w:szCs w:val="20"/>
                <w:lang w:eastAsia="es-ES"/>
              </w:rPr>
              <w:t xml:space="preserve">Utilización de contenidos multimedia y digitales  </w:t>
            </w:r>
          </w:p>
          <w:p w:rsidR="00BB70CC" w:rsidRPr="007038F8" w:rsidRDefault="00F42843" w:rsidP="007038F8">
            <w:pPr>
              <w:pStyle w:val="Prrafodelista"/>
              <w:numPr>
                <w:ilvl w:val="0"/>
                <w:numId w:val="13"/>
              </w:numPr>
              <w:spacing w:after="0" w:line="240" w:lineRule="auto"/>
              <w:jc w:val="both"/>
              <w:rPr>
                <w:rFonts w:ascii="Arial" w:eastAsia="Times New Roman" w:hAnsi="Arial" w:cs="Arial"/>
                <w:sz w:val="20"/>
                <w:szCs w:val="20"/>
                <w:lang w:eastAsia="es-ES"/>
              </w:rPr>
            </w:pPr>
            <w:r w:rsidRPr="007038F8">
              <w:rPr>
                <w:rFonts w:ascii="Arial" w:eastAsia="Times New Roman" w:hAnsi="Arial" w:cs="Arial"/>
                <w:sz w:val="20"/>
                <w:szCs w:val="20"/>
                <w:lang w:eastAsia="es-ES"/>
              </w:rPr>
              <w:t>U</w:t>
            </w:r>
            <w:r w:rsidR="00057D5D" w:rsidRPr="007038F8">
              <w:rPr>
                <w:rFonts w:ascii="Arial" w:eastAsia="Times New Roman" w:hAnsi="Arial" w:cs="Arial"/>
                <w:sz w:val="20"/>
                <w:szCs w:val="20"/>
                <w:lang w:eastAsia="es-ES"/>
              </w:rPr>
              <w:t>so de</w:t>
            </w:r>
            <w:r w:rsidR="00722CD5" w:rsidRPr="007038F8">
              <w:rPr>
                <w:rFonts w:ascii="Arial" w:eastAsia="Times New Roman" w:hAnsi="Arial" w:cs="Arial"/>
                <w:sz w:val="20"/>
                <w:szCs w:val="20"/>
                <w:lang w:eastAsia="es-ES"/>
              </w:rPr>
              <w:t xml:space="preserve"> </w:t>
            </w:r>
            <w:r w:rsidR="00057D5D" w:rsidRPr="007038F8">
              <w:rPr>
                <w:rFonts w:ascii="Arial" w:eastAsia="Times New Roman" w:hAnsi="Arial" w:cs="Arial"/>
                <w:sz w:val="20"/>
                <w:szCs w:val="20"/>
                <w:lang w:eastAsia="es-ES"/>
              </w:rPr>
              <w:t xml:space="preserve">plataformas digitales y de </w:t>
            </w:r>
            <w:r w:rsidR="00722CD5" w:rsidRPr="007038F8">
              <w:rPr>
                <w:rFonts w:ascii="Arial" w:eastAsia="Times New Roman" w:hAnsi="Arial" w:cs="Arial"/>
                <w:sz w:val="20"/>
                <w:szCs w:val="20"/>
                <w:lang w:eastAsia="es-ES"/>
              </w:rPr>
              <w:t>herramientas tecnológicas de comunicación.</w:t>
            </w:r>
          </w:p>
          <w:p w:rsidR="00C33B9C" w:rsidRPr="00112415" w:rsidRDefault="00C33B9C" w:rsidP="00C33B9C">
            <w:pPr>
              <w:spacing w:after="0" w:line="240" w:lineRule="auto"/>
              <w:jc w:val="both"/>
              <w:rPr>
                <w:rFonts w:ascii="Arial" w:eastAsia="Times New Roman" w:hAnsi="Arial" w:cs="Arial"/>
                <w:sz w:val="20"/>
                <w:szCs w:val="20"/>
                <w:lang w:eastAsia="es-ES"/>
              </w:rPr>
            </w:pPr>
          </w:p>
          <w:p w:rsidR="00C33B9C" w:rsidRPr="00112415" w:rsidRDefault="00C33B9C" w:rsidP="00C33B9C">
            <w:pPr>
              <w:spacing w:after="0" w:line="240" w:lineRule="auto"/>
              <w:jc w:val="both"/>
              <w:rPr>
                <w:rFonts w:ascii="Arial" w:eastAsia="Times New Roman" w:hAnsi="Arial" w:cs="Arial"/>
                <w:b/>
                <w:sz w:val="20"/>
                <w:szCs w:val="20"/>
                <w:lang w:eastAsia="es-ES"/>
              </w:rPr>
            </w:pPr>
            <w:r w:rsidRPr="00112415">
              <w:rPr>
                <w:rFonts w:ascii="Arial" w:eastAsia="Times New Roman" w:hAnsi="Arial" w:cs="Arial"/>
                <w:b/>
                <w:sz w:val="20"/>
                <w:szCs w:val="20"/>
                <w:lang w:eastAsia="es-ES"/>
              </w:rPr>
              <w:t>MODALIDADES DE EVALUACIÓN</w:t>
            </w:r>
            <w:r w:rsidR="001A3E9B">
              <w:rPr>
                <w:rFonts w:ascii="Arial" w:eastAsia="Times New Roman" w:hAnsi="Arial" w:cs="Arial"/>
                <w:b/>
                <w:sz w:val="20"/>
                <w:szCs w:val="20"/>
                <w:lang w:eastAsia="es-ES"/>
              </w:rPr>
              <w:t>:</w:t>
            </w:r>
          </w:p>
          <w:p w:rsidR="00C33B9C" w:rsidRPr="00112415" w:rsidRDefault="00C33B9C" w:rsidP="00C33B9C">
            <w:pPr>
              <w:spacing w:after="0" w:line="240" w:lineRule="auto"/>
              <w:jc w:val="both"/>
              <w:rPr>
                <w:rFonts w:ascii="Arial" w:eastAsia="Times New Roman" w:hAnsi="Arial" w:cs="Arial"/>
                <w:b/>
                <w:sz w:val="20"/>
                <w:szCs w:val="20"/>
                <w:lang w:eastAsia="es-ES"/>
              </w:rPr>
            </w:pPr>
          </w:p>
          <w:p w:rsidR="00112415" w:rsidRPr="00112415" w:rsidRDefault="00C33B9C" w:rsidP="00C33B9C">
            <w:pPr>
              <w:spacing w:after="0" w:line="240" w:lineRule="auto"/>
              <w:jc w:val="both"/>
              <w:rPr>
                <w:rFonts w:ascii="Arial" w:eastAsia="Times New Roman" w:hAnsi="Arial" w:cs="Arial"/>
                <w:sz w:val="20"/>
                <w:szCs w:val="20"/>
                <w:lang w:eastAsia="es-ES"/>
              </w:rPr>
            </w:pPr>
            <w:r w:rsidRPr="00112415">
              <w:rPr>
                <w:rFonts w:ascii="Arial" w:eastAsia="Times New Roman" w:hAnsi="Arial" w:cs="Arial"/>
                <w:sz w:val="20"/>
                <w:szCs w:val="20"/>
                <w:lang w:eastAsia="es-ES"/>
              </w:rPr>
              <w:t>Evaluación Global</w:t>
            </w:r>
            <w:r w:rsidR="00541ED4" w:rsidRPr="00112415">
              <w:rPr>
                <w:rFonts w:ascii="Arial" w:eastAsia="Times New Roman" w:hAnsi="Arial" w:cs="Arial"/>
                <w:sz w:val="20"/>
                <w:szCs w:val="20"/>
                <w:lang w:eastAsia="es-ES"/>
              </w:rPr>
              <w:t>:</w:t>
            </w:r>
          </w:p>
          <w:p w:rsidR="00C33B9C" w:rsidRPr="00112415" w:rsidRDefault="009B564A" w:rsidP="007038F8">
            <w:pPr>
              <w:pStyle w:val="Default"/>
              <w:numPr>
                <w:ilvl w:val="0"/>
                <w:numId w:val="13"/>
              </w:numPr>
              <w:jc w:val="both"/>
              <w:rPr>
                <w:sz w:val="20"/>
                <w:szCs w:val="20"/>
              </w:rPr>
            </w:pPr>
            <w:r w:rsidRPr="00112415">
              <w:rPr>
                <w:sz w:val="20"/>
                <w:szCs w:val="20"/>
              </w:rPr>
              <w:t>Evaluaciones periódicas.</w:t>
            </w:r>
          </w:p>
          <w:p w:rsidR="00C33B9C" w:rsidRPr="00112415" w:rsidRDefault="00C33B9C" w:rsidP="007038F8">
            <w:pPr>
              <w:pStyle w:val="Default"/>
              <w:numPr>
                <w:ilvl w:val="0"/>
                <w:numId w:val="13"/>
              </w:numPr>
              <w:jc w:val="both"/>
              <w:rPr>
                <w:sz w:val="20"/>
                <w:szCs w:val="20"/>
              </w:rPr>
            </w:pPr>
            <w:r w:rsidRPr="00112415">
              <w:rPr>
                <w:sz w:val="20"/>
                <w:szCs w:val="20"/>
              </w:rPr>
              <w:t>Reportes de lectura.</w:t>
            </w:r>
          </w:p>
          <w:p w:rsidR="00057D5D" w:rsidRPr="00112415" w:rsidRDefault="00235D92" w:rsidP="007038F8">
            <w:pPr>
              <w:pStyle w:val="Default"/>
              <w:numPr>
                <w:ilvl w:val="0"/>
                <w:numId w:val="13"/>
              </w:numPr>
              <w:jc w:val="both"/>
              <w:rPr>
                <w:sz w:val="20"/>
                <w:szCs w:val="20"/>
              </w:rPr>
            </w:pPr>
            <w:r w:rsidRPr="00112415">
              <w:rPr>
                <w:sz w:val="20"/>
                <w:szCs w:val="20"/>
              </w:rPr>
              <w:t>Entrega de t</w:t>
            </w:r>
            <w:r w:rsidR="00057D5D" w:rsidRPr="00112415">
              <w:rPr>
                <w:sz w:val="20"/>
                <w:szCs w:val="20"/>
              </w:rPr>
              <w:t>rabajos de investigación jurídica.</w:t>
            </w:r>
          </w:p>
          <w:p w:rsidR="00057D5D" w:rsidRPr="00112415" w:rsidRDefault="00057D5D" w:rsidP="007038F8">
            <w:pPr>
              <w:pStyle w:val="Default"/>
              <w:numPr>
                <w:ilvl w:val="0"/>
                <w:numId w:val="13"/>
              </w:numPr>
              <w:jc w:val="both"/>
              <w:rPr>
                <w:sz w:val="20"/>
                <w:szCs w:val="20"/>
              </w:rPr>
            </w:pPr>
            <w:r w:rsidRPr="00112415">
              <w:rPr>
                <w:sz w:val="20"/>
                <w:szCs w:val="20"/>
              </w:rPr>
              <w:t>Resolución de casos prácticos.</w:t>
            </w:r>
          </w:p>
          <w:p w:rsidR="00C33B9C" w:rsidRPr="00112415" w:rsidRDefault="00C33B9C" w:rsidP="007038F8">
            <w:pPr>
              <w:pStyle w:val="Default"/>
              <w:numPr>
                <w:ilvl w:val="0"/>
                <w:numId w:val="13"/>
              </w:numPr>
              <w:jc w:val="both"/>
              <w:rPr>
                <w:sz w:val="20"/>
                <w:szCs w:val="20"/>
              </w:rPr>
            </w:pPr>
            <w:r w:rsidRPr="00112415">
              <w:rPr>
                <w:sz w:val="20"/>
                <w:szCs w:val="20"/>
              </w:rPr>
              <w:t>Participación en clase.</w:t>
            </w:r>
          </w:p>
          <w:p w:rsidR="00305AE9" w:rsidRPr="00112415" w:rsidRDefault="00305AE9" w:rsidP="007038F8">
            <w:pPr>
              <w:pStyle w:val="Default"/>
              <w:numPr>
                <w:ilvl w:val="0"/>
                <w:numId w:val="13"/>
              </w:numPr>
              <w:jc w:val="both"/>
              <w:rPr>
                <w:sz w:val="20"/>
                <w:szCs w:val="20"/>
              </w:rPr>
            </w:pPr>
            <w:r w:rsidRPr="00112415">
              <w:rPr>
                <w:sz w:val="20"/>
                <w:szCs w:val="20"/>
              </w:rPr>
              <w:t>Exposiciones orales.</w:t>
            </w:r>
          </w:p>
          <w:p w:rsidR="00C33B9C" w:rsidRPr="00112415" w:rsidRDefault="00C33B9C" w:rsidP="007038F8">
            <w:pPr>
              <w:pStyle w:val="Default"/>
              <w:numPr>
                <w:ilvl w:val="0"/>
                <w:numId w:val="13"/>
              </w:numPr>
              <w:jc w:val="both"/>
              <w:rPr>
                <w:sz w:val="20"/>
                <w:szCs w:val="20"/>
              </w:rPr>
            </w:pPr>
            <w:r w:rsidRPr="00112415">
              <w:rPr>
                <w:sz w:val="20"/>
                <w:szCs w:val="20"/>
              </w:rPr>
              <w:t>Portafolio de evidencias.</w:t>
            </w:r>
          </w:p>
          <w:p w:rsidR="00C33B9C" w:rsidRPr="00112415" w:rsidRDefault="00C33B9C" w:rsidP="007038F8">
            <w:pPr>
              <w:pStyle w:val="Default"/>
              <w:numPr>
                <w:ilvl w:val="0"/>
                <w:numId w:val="13"/>
              </w:numPr>
              <w:jc w:val="both"/>
              <w:rPr>
                <w:sz w:val="20"/>
                <w:szCs w:val="20"/>
              </w:rPr>
            </w:pPr>
            <w:r w:rsidRPr="00112415">
              <w:rPr>
                <w:sz w:val="20"/>
                <w:szCs w:val="20"/>
              </w:rPr>
              <w:t>Solución de ejercicios.</w:t>
            </w:r>
          </w:p>
          <w:p w:rsidR="001D3B01" w:rsidRPr="00112415" w:rsidRDefault="009B564A" w:rsidP="007038F8">
            <w:pPr>
              <w:pStyle w:val="Default"/>
              <w:numPr>
                <w:ilvl w:val="0"/>
                <w:numId w:val="13"/>
              </w:numPr>
              <w:jc w:val="both"/>
              <w:rPr>
                <w:sz w:val="20"/>
                <w:szCs w:val="20"/>
              </w:rPr>
            </w:pPr>
            <w:r w:rsidRPr="00112415">
              <w:rPr>
                <w:sz w:val="20"/>
                <w:szCs w:val="20"/>
              </w:rPr>
              <w:t>Evaluación terminal.</w:t>
            </w:r>
          </w:p>
          <w:p w:rsidR="00541ED4" w:rsidRPr="00112415" w:rsidRDefault="00541ED4" w:rsidP="00541ED4">
            <w:pPr>
              <w:spacing w:after="0" w:line="240" w:lineRule="auto"/>
              <w:jc w:val="both"/>
              <w:rPr>
                <w:rFonts w:ascii="Arial" w:eastAsia="Times New Roman" w:hAnsi="Arial" w:cs="Arial"/>
                <w:sz w:val="20"/>
                <w:szCs w:val="20"/>
                <w:lang w:eastAsia="es-ES"/>
              </w:rPr>
            </w:pPr>
          </w:p>
          <w:p w:rsidR="00541ED4" w:rsidRPr="00112415" w:rsidRDefault="00541ED4" w:rsidP="00541ED4">
            <w:pPr>
              <w:spacing w:after="0" w:line="240" w:lineRule="auto"/>
              <w:jc w:val="both"/>
              <w:rPr>
                <w:rFonts w:ascii="Arial" w:eastAsia="Times New Roman" w:hAnsi="Arial" w:cs="Arial"/>
                <w:sz w:val="20"/>
                <w:szCs w:val="20"/>
                <w:lang w:eastAsia="es-ES"/>
              </w:rPr>
            </w:pPr>
            <w:r w:rsidRPr="00112415">
              <w:rPr>
                <w:rFonts w:ascii="Arial" w:eastAsia="Times New Roman" w:hAnsi="Arial" w:cs="Arial"/>
                <w:sz w:val="20"/>
                <w:szCs w:val="20"/>
                <w:lang w:eastAsia="es-ES"/>
              </w:rPr>
              <w:t>Evaluación de Recuperación</w:t>
            </w:r>
            <w:r w:rsidR="007038F8">
              <w:rPr>
                <w:rFonts w:ascii="Arial" w:eastAsia="Times New Roman" w:hAnsi="Arial" w:cs="Arial"/>
                <w:sz w:val="20"/>
                <w:szCs w:val="20"/>
                <w:lang w:eastAsia="es-ES"/>
              </w:rPr>
              <w:t>:</w:t>
            </w:r>
          </w:p>
          <w:p w:rsidR="00541ED4" w:rsidRPr="007038F8" w:rsidRDefault="00541ED4" w:rsidP="007038F8">
            <w:pPr>
              <w:pStyle w:val="Prrafodelista"/>
              <w:numPr>
                <w:ilvl w:val="0"/>
                <w:numId w:val="13"/>
              </w:numPr>
              <w:spacing w:after="0" w:line="240" w:lineRule="auto"/>
              <w:jc w:val="both"/>
              <w:rPr>
                <w:rFonts w:ascii="Arial" w:eastAsia="Times New Roman" w:hAnsi="Arial" w:cs="Arial"/>
                <w:sz w:val="20"/>
                <w:szCs w:val="20"/>
                <w:lang w:eastAsia="es-ES"/>
              </w:rPr>
            </w:pPr>
            <w:r w:rsidRPr="007038F8">
              <w:rPr>
                <w:rFonts w:ascii="Arial" w:eastAsia="Times New Roman" w:hAnsi="Arial" w:cs="Arial"/>
                <w:sz w:val="20"/>
                <w:szCs w:val="20"/>
                <w:lang w:eastAsia="es-ES"/>
              </w:rPr>
              <w:t>El alumno deberá presentar una evaluación que contemple todos los contenidos de la UEA.</w:t>
            </w:r>
          </w:p>
          <w:p w:rsidR="004D1A7E" w:rsidRPr="007038F8" w:rsidRDefault="004D1A7E" w:rsidP="007038F8">
            <w:pPr>
              <w:pStyle w:val="Prrafodelista"/>
              <w:numPr>
                <w:ilvl w:val="0"/>
                <w:numId w:val="13"/>
              </w:numPr>
              <w:spacing w:after="0" w:line="240" w:lineRule="auto"/>
              <w:jc w:val="both"/>
              <w:rPr>
                <w:rFonts w:ascii="Arial" w:eastAsia="Times New Roman" w:hAnsi="Arial" w:cs="Arial"/>
                <w:sz w:val="20"/>
                <w:szCs w:val="20"/>
                <w:lang w:eastAsia="es-ES"/>
              </w:rPr>
            </w:pPr>
            <w:r w:rsidRPr="007038F8">
              <w:rPr>
                <w:rFonts w:ascii="Arial" w:eastAsia="Times New Roman" w:hAnsi="Arial" w:cs="Arial"/>
                <w:sz w:val="20"/>
                <w:szCs w:val="20"/>
                <w:lang w:eastAsia="es-ES"/>
              </w:rPr>
              <w:t>No requiere inscripción previa de la UEA.</w:t>
            </w:r>
          </w:p>
          <w:p w:rsidR="007038F8" w:rsidRPr="00112415" w:rsidRDefault="007038F8" w:rsidP="007038F8">
            <w:pPr>
              <w:autoSpaceDE w:val="0"/>
              <w:autoSpaceDN w:val="0"/>
              <w:adjustRightInd w:val="0"/>
              <w:spacing w:after="0" w:line="240" w:lineRule="auto"/>
              <w:jc w:val="both"/>
              <w:rPr>
                <w:rFonts w:ascii="Arial" w:eastAsia="Times New Roman" w:hAnsi="Arial" w:cs="Arial"/>
                <w:sz w:val="20"/>
                <w:szCs w:val="20"/>
                <w:lang w:eastAsia="es-ES"/>
              </w:rPr>
            </w:pPr>
          </w:p>
          <w:p w:rsidR="00305AE9" w:rsidRDefault="00305AE9" w:rsidP="00305AE9">
            <w:pPr>
              <w:tabs>
                <w:tab w:val="left" w:pos="570"/>
              </w:tabs>
              <w:spacing w:after="0" w:line="240" w:lineRule="auto"/>
              <w:rPr>
                <w:rFonts w:ascii="Arial" w:eastAsia="Times New Roman" w:hAnsi="Arial" w:cs="Arial"/>
                <w:b/>
                <w:sz w:val="20"/>
                <w:szCs w:val="20"/>
                <w:lang w:eastAsia="es-ES"/>
              </w:rPr>
            </w:pPr>
            <w:r w:rsidRPr="00112415">
              <w:rPr>
                <w:rFonts w:ascii="Arial" w:eastAsia="Times New Roman" w:hAnsi="Arial" w:cs="Arial"/>
                <w:b/>
                <w:sz w:val="20"/>
                <w:szCs w:val="20"/>
                <w:lang w:eastAsia="es-ES"/>
              </w:rPr>
              <w:t>BIBLIOGRAFÍA NECESARIA O RECOMENDABLE:</w:t>
            </w:r>
          </w:p>
          <w:p w:rsidR="007038F8" w:rsidRPr="00112415" w:rsidRDefault="007038F8" w:rsidP="00305AE9">
            <w:pPr>
              <w:tabs>
                <w:tab w:val="left" w:pos="570"/>
              </w:tabs>
              <w:spacing w:after="0" w:line="240" w:lineRule="auto"/>
              <w:rPr>
                <w:rFonts w:ascii="Arial" w:eastAsia="Times New Roman" w:hAnsi="Arial" w:cs="Arial"/>
                <w:b/>
                <w:sz w:val="20"/>
                <w:szCs w:val="20"/>
                <w:lang w:eastAsia="es-ES"/>
              </w:rPr>
            </w:pPr>
          </w:p>
          <w:p w:rsidR="00305AE9" w:rsidRPr="00115ECE" w:rsidRDefault="00305AE9" w:rsidP="00115ECE">
            <w:pPr>
              <w:pStyle w:val="Prrafodelista"/>
              <w:numPr>
                <w:ilvl w:val="0"/>
                <w:numId w:val="9"/>
              </w:numPr>
              <w:autoSpaceDE w:val="0"/>
              <w:autoSpaceDN w:val="0"/>
              <w:adjustRightInd w:val="0"/>
              <w:spacing w:after="0" w:line="240" w:lineRule="auto"/>
              <w:jc w:val="both"/>
              <w:rPr>
                <w:rFonts w:ascii="Arial" w:hAnsi="Arial" w:cs="Arial"/>
                <w:sz w:val="20"/>
                <w:szCs w:val="20"/>
              </w:rPr>
            </w:pPr>
            <w:r w:rsidRPr="00115ECE">
              <w:rPr>
                <w:rFonts w:ascii="Arial" w:hAnsi="Arial" w:cs="Arial"/>
                <w:sz w:val="20"/>
                <w:szCs w:val="20"/>
              </w:rPr>
              <w:t xml:space="preserve">Aguayo Quezada, S., </w:t>
            </w:r>
            <w:r w:rsidRPr="00115ECE">
              <w:rPr>
                <w:rFonts w:ascii="Arial" w:hAnsi="Arial" w:cs="Arial"/>
                <w:i/>
                <w:iCs/>
                <w:sz w:val="20"/>
                <w:szCs w:val="20"/>
              </w:rPr>
              <w:t>Primer Curso de Derecho Internacional Público</w:t>
            </w:r>
            <w:r w:rsidRPr="00115ECE">
              <w:rPr>
                <w:rFonts w:ascii="Arial" w:hAnsi="Arial" w:cs="Arial"/>
                <w:sz w:val="20"/>
                <w:szCs w:val="20"/>
              </w:rPr>
              <w:t>, Porrúa, México, 1999.</w:t>
            </w:r>
          </w:p>
          <w:p w:rsidR="00305AE9" w:rsidRPr="00115ECE" w:rsidRDefault="00305AE9" w:rsidP="00115ECE">
            <w:pPr>
              <w:pStyle w:val="Prrafodelista"/>
              <w:numPr>
                <w:ilvl w:val="0"/>
                <w:numId w:val="9"/>
              </w:numPr>
              <w:autoSpaceDE w:val="0"/>
              <w:autoSpaceDN w:val="0"/>
              <w:adjustRightInd w:val="0"/>
              <w:spacing w:after="0" w:line="240" w:lineRule="auto"/>
              <w:jc w:val="both"/>
              <w:rPr>
                <w:rFonts w:ascii="Arial" w:hAnsi="Arial" w:cs="Arial"/>
                <w:i/>
                <w:iCs/>
                <w:sz w:val="20"/>
                <w:szCs w:val="20"/>
              </w:rPr>
            </w:pPr>
            <w:r w:rsidRPr="00115ECE">
              <w:rPr>
                <w:rFonts w:ascii="Arial" w:hAnsi="Arial" w:cs="Arial"/>
                <w:sz w:val="20"/>
                <w:szCs w:val="20"/>
              </w:rPr>
              <w:t xml:space="preserve">Arellano García, C., </w:t>
            </w:r>
            <w:r w:rsidRPr="00115ECE">
              <w:rPr>
                <w:rFonts w:ascii="Arial" w:hAnsi="Arial" w:cs="Arial"/>
                <w:i/>
                <w:sz w:val="20"/>
                <w:szCs w:val="20"/>
              </w:rPr>
              <w:t>Segundo curso de</w:t>
            </w:r>
            <w:r w:rsidRPr="00115ECE">
              <w:rPr>
                <w:rFonts w:ascii="Arial" w:hAnsi="Arial" w:cs="Arial"/>
                <w:sz w:val="20"/>
                <w:szCs w:val="20"/>
              </w:rPr>
              <w:t xml:space="preserve"> </w:t>
            </w:r>
            <w:r w:rsidRPr="00115ECE">
              <w:rPr>
                <w:rFonts w:ascii="Arial" w:hAnsi="Arial" w:cs="Arial"/>
                <w:i/>
                <w:iCs/>
                <w:sz w:val="20"/>
                <w:szCs w:val="20"/>
              </w:rPr>
              <w:t xml:space="preserve">Derecho Internacional Público, </w:t>
            </w:r>
            <w:r w:rsidRPr="00115ECE">
              <w:rPr>
                <w:rFonts w:ascii="Arial" w:hAnsi="Arial" w:cs="Arial"/>
                <w:iCs/>
                <w:sz w:val="20"/>
                <w:szCs w:val="20"/>
              </w:rPr>
              <w:t>Porrúa, México, 2004.</w:t>
            </w:r>
          </w:p>
          <w:p w:rsidR="00305AE9" w:rsidRPr="0039140E" w:rsidRDefault="00305AE9" w:rsidP="0039140E">
            <w:pPr>
              <w:pStyle w:val="Prrafodelista"/>
              <w:numPr>
                <w:ilvl w:val="0"/>
                <w:numId w:val="9"/>
              </w:numPr>
              <w:autoSpaceDE w:val="0"/>
              <w:autoSpaceDN w:val="0"/>
              <w:adjustRightInd w:val="0"/>
              <w:spacing w:after="0" w:line="240" w:lineRule="auto"/>
              <w:jc w:val="both"/>
              <w:rPr>
                <w:rFonts w:ascii="Arial" w:hAnsi="Arial" w:cs="Arial"/>
                <w:sz w:val="20"/>
                <w:szCs w:val="20"/>
              </w:rPr>
            </w:pPr>
            <w:r w:rsidRPr="0039140E">
              <w:rPr>
                <w:rFonts w:ascii="Arial" w:hAnsi="Arial" w:cs="Arial"/>
                <w:sz w:val="20"/>
                <w:szCs w:val="20"/>
              </w:rPr>
              <w:t xml:space="preserve">Castañeda, J., </w:t>
            </w:r>
            <w:r w:rsidRPr="0039140E">
              <w:rPr>
                <w:rFonts w:ascii="Arial" w:hAnsi="Arial" w:cs="Arial"/>
                <w:i/>
                <w:iCs/>
                <w:sz w:val="20"/>
                <w:szCs w:val="20"/>
              </w:rPr>
              <w:t>Naciones Unidas, Obras completas</w:t>
            </w:r>
            <w:r w:rsidRPr="0039140E">
              <w:rPr>
                <w:rFonts w:ascii="Arial" w:hAnsi="Arial" w:cs="Arial"/>
                <w:sz w:val="20"/>
                <w:szCs w:val="20"/>
              </w:rPr>
              <w:t>, t. I, COLMEX, México, 1995.</w:t>
            </w:r>
          </w:p>
          <w:p w:rsidR="00305AE9" w:rsidRPr="0039140E" w:rsidRDefault="00305AE9" w:rsidP="0039140E">
            <w:pPr>
              <w:pStyle w:val="Prrafodelista"/>
              <w:numPr>
                <w:ilvl w:val="0"/>
                <w:numId w:val="9"/>
              </w:numPr>
              <w:autoSpaceDE w:val="0"/>
              <w:autoSpaceDN w:val="0"/>
              <w:adjustRightInd w:val="0"/>
              <w:spacing w:after="0" w:line="240" w:lineRule="auto"/>
              <w:jc w:val="both"/>
              <w:rPr>
                <w:rFonts w:ascii="Arial" w:hAnsi="Arial" w:cs="Arial"/>
                <w:sz w:val="20"/>
                <w:szCs w:val="20"/>
              </w:rPr>
            </w:pPr>
            <w:r w:rsidRPr="0039140E">
              <w:rPr>
                <w:rFonts w:ascii="Arial" w:hAnsi="Arial" w:cs="Arial"/>
                <w:sz w:val="20"/>
                <w:szCs w:val="20"/>
              </w:rPr>
              <w:t xml:space="preserve">Diez de Velasco, M. y Sanz Martínez, F., </w:t>
            </w:r>
            <w:r w:rsidRPr="0039140E">
              <w:rPr>
                <w:rFonts w:ascii="Arial" w:hAnsi="Arial" w:cs="Arial"/>
                <w:i/>
                <w:sz w:val="20"/>
                <w:szCs w:val="20"/>
              </w:rPr>
              <w:t>Instituciones de Derecho Internacional Público</w:t>
            </w:r>
            <w:r w:rsidRPr="0039140E">
              <w:rPr>
                <w:rFonts w:ascii="Arial" w:hAnsi="Arial" w:cs="Arial"/>
                <w:sz w:val="20"/>
                <w:szCs w:val="20"/>
              </w:rPr>
              <w:t xml:space="preserve">, </w:t>
            </w:r>
            <w:proofErr w:type="spellStart"/>
            <w:r w:rsidRPr="0039140E">
              <w:rPr>
                <w:rFonts w:ascii="Arial" w:hAnsi="Arial" w:cs="Arial"/>
                <w:sz w:val="20"/>
                <w:szCs w:val="20"/>
              </w:rPr>
              <w:t>Tecnos</w:t>
            </w:r>
            <w:proofErr w:type="spellEnd"/>
            <w:r w:rsidRPr="0039140E">
              <w:rPr>
                <w:rFonts w:ascii="Arial" w:hAnsi="Arial" w:cs="Arial"/>
                <w:sz w:val="20"/>
                <w:szCs w:val="20"/>
              </w:rPr>
              <w:t>, 2005.</w:t>
            </w:r>
          </w:p>
          <w:p w:rsidR="00305AE9" w:rsidRPr="0039140E" w:rsidRDefault="00305AE9" w:rsidP="0039140E">
            <w:pPr>
              <w:pStyle w:val="Prrafodelista"/>
              <w:numPr>
                <w:ilvl w:val="0"/>
                <w:numId w:val="9"/>
              </w:numPr>
              <w:autoSpaceDE w:val="0"/>
              <w:autoSpaceDN w:val="0"/>
              <w:adjustRightInd w:val="0"/>
              <w:spacing w:after="0" w:line="240" w:lineRule="auto"/>
              <w:rPr>
                <w:rFonts w:ascii="Arial" w:hAnsi="Arial" w:cs="Arial"/>
                <w:sz w:val="20"/>
                <w:szCs w:val="20"/>
              </w:rPr>
            </w:pPr>
            <w:r w:rsidRPr="0039140E">
              <w:rPr>
                <w:rFonts w:ascii="Arial" w:hAnsi="Arial" w:cs="Arial"/>
                <w:sz w:val="20"/>
                <w:szCs w:val="20"/>
              </w:rPr>
              <w:t xml:space="preserve">Guerrero Verdejo, S., </w:t>
            </w:r>
            <w:r w:rsidRPr="0039140E">
              <w:rPr>
                <w:rFonts w:ascii="Arial" w:hAnsi="Arial" w:cs="Arial"/>
                <w:i/>
                <w:sz w:val="20"/>
                <w:szCs w:val="20"/>
              </w:rPr>
              <w:t>Derecho Internacional Tratados,</w:t>
            </w:r>
            <w:r w:rsidRPr="0039140E">
              <w:rPr>
                <w:rFonts w:ascii="Arial" w:hAnsi="Arial" w:cs="Arial"/>
                <w:sz w:val="20"/>
                <w:szCs w:val="20"/>
              </w:rPr>
              <w:t xml:space="preserve"> Plaza y Valdés, México, 2004.</w:t>
            </w:r>
          </w:p>
          <w:p w:rsidR="00305AE9" w:rsidRPr="0039140E" w:rsidRDefault="00305AE9" w:rsidP="0039140E">
            <w:pPr>
              <w:pStyle w:val="Prrafodelista"/>
              <w:numPr>
                <w:ilvl w:val="0"/>
                <w:numId w:val="9"/>
              </w:numPr>
              <w:autoSpaceDE w:val="0"/>
              <w:autoSpaceDN w:val="0"/>
              <w:adjustRightInd w:val="0"/>
              <w:spacing w:after="0" w:line="240" w:lineRule="auto"/>
              <w:rPr>
                <w:rFonts w:ascii="Arial" w:hAnsi="Arial" w:cs="Arial"/>
                <w:sz w:val="20"/>
                <w:szCs w:val="20"/>
              </w:rPr>
            </w:pPr>
            <w:r w:rsidRPr="0039140E">
              <w:rPr>
                <w:rFonts w:ascii="Arial" w:hAnsi="Arial" w:cs="Arial"/>
                <w:sz w:val="20"/>
                <w:szCs w:val="20"/>
              </w:rPr>
              <w:t xml:space="preserve">López </w:t>
            </w:r>
            <w:proofErr w:type="spellStart"/>
            <w:r w:rsidRPr="0039140E">
              <w:rPr>
                <w:rFonts w:ascii="Arial" w:hAnsi="Arial" w:cs="Arial"/>
                <w:sz w:val="20"/>
                <w:szCs w:val="20"/>
              </w:rPr>
              <w:t>Bassols</w:t>
            </w:r>
            <w:proofErr w:type="spellEnd"/>
            <w:r w:rsidRPr="0039140E">
              <w:rPr>
                <w:rFonts w:ascii="Arial" w:hAnsi="Arial" w:cs="Arial"/>
                <w:sz w:val="20"/>
                <w:szCs w:val="20"/>
              </w:rPr>
              <w:t xml:space="preserve">, H., </w:t>
            </w:r>
            <w:r w:rsidRPr="0039140E">
              <w:rPr>
                <w:rFonts w:ascii="Arial" w:hAnsi="Arial" w:cs="Arial"/>
                <w:i/>
                <w:sz w:val="20"/>
                <w:szCs w:val="20"/>
              </w:rPr>
              <w:t>Los Nuevos Desarrollos del Derecho Internacional Público</w:t>
            </w:r>
            <w:r w:rsidRPr="0039140E">
              <w:rPr>
                <w:rFonts w:ascii="Arial" w:hAnsi="Arial" w:cs="Arial"/>
                <w:sz w:val="20"/>
                <w:szCs w:val="20"/>
              </w:rPr>
              <w:t>, Porrúa, México, 2008.</w:t>
            </w:r>
          </w:p>
          <w:p w:rsidR="00305AE9" w:rsidRPr="0039140E" w:rsidRDefault="00305AE9" w:rsidP="0039140E">
            <w:pPr>
              <w:pStyle w:val="Prrafodelista"/>
              <w:numPr>
                <w:ilvl w:val="0"/>
                <w:numId w:val="9"/>
              </w:numPr>
              <w:autoSpaceDE w:val="0"/>
              <w:autoSpaceDN w:val="0"/>
              <w:adjustRightInd w:val="0"/>
              <w:spacing w:after="0" w:line="240" w:lineRule="auto"/>
              <w:rPr>
                <w:rFonts w:ascii="Arial" w:hAnsi="Arial" w:cs="Arial"/>
                <w:sz w:val="20"/>
                <w:szCs w:val="20"/>
              </w:rPr>
            </w:pPr>
            <w:r w:rsidRPr="0039140E">
              <w:rPr>
                <w:rFonts w:ascii="Arial" w:hAnsi="Arial" w:cs="Arial"/>
                <w:sz w:val="20"/>
                <w:szCs w:val="20"/>
              </w:rPr>
              <w:t xml:space="preserve">López Zamarripa, N., </w:t>
            </w:r>
            <w:r w:rsidRPr="0039140E">
              <w:rPr>
                <w:rFonts w:ascii="Arial" w:hAnsi="Arial" w:cs="Arial"/>
                <w:i/>
                <w:sz w:val="20"/>
                <w:szCs w:val="20"/>
              </w:rPr>
              <w:t>Nuevo Derecho Internacional Público, Teoría, Doctrina, Práctica</w:t>
            </w:r>
            <w:r w:rsidRPr="0039140E">
              <w:rPr>
                <w:rFonts w:ascii="Arial" w:hAnsi="Arial" w:cs="Arial"/>
                <w:sz w:val="20"/>
                <w:szCs w:val="20"/>
              </w:rPr>
              <w:t>, Porrúa, México, 2008.</w:t>
            </w:r>
          </w:p>
          <w:p w:rsidR="00305AE9" w:rsidRPr="0039140E" w:rsidRDefault="00305AE9" w:rsidP="0039140E">
            <w:pPr>
              <w:pStyle w:val="Prrafodelista"/>
              <w:numPr>
                <w:ilvl w:val="0"/>
                <w:numId w:val="9"/>
              </w:numPr>
              <w:autoSpaceDE w:val="0"/>
              <w:autoSpaceDN w:val="0"/>
              <w:adjustRightInd w:val="0"/>
              <w:spacing w:after="0" w:line="240" w:lineRule="auto"/>
              <w:rPr>
                <w:rFonts w:ascii="Arial" w:hAnsi="Arial" w:cs="Arial"/>
                <w:sz w:val="20"/>
                <w:szCs w:val="20"/>
              </w:rPr>
            </w:pPr>
            <w:r w:rsidRPr="0039140E">
              <w:rPr>
                <w:rFonts w:ascii="Arial" w:hAnsi="Arial" w:cs="Arial"/>
                <w:sz w:val="20"/>
                <w:szCs w:val="20"/>
              </w:rPr>
              <w:t xml:space="preserve">Martín Arribas, J. J., </w:t>
            </w:r>
            <w:r w:rsidRPr="0039140E">
              <w:rPr>
                <w:rFonts w:ascii="Arial" w:hAnsi="Arial" w:cs="Arial"/>
                <w:i/>
                <w:sz w:val="20"/>
                <w:szCs w:val="20"/>
              </w:rPr>
              <w:t>Derecho Internacional: bases y tendencias actuales</w:t>
            </w:r>
            <w:r w:rsidRPr="0039140E">
              <w:rPr>
                <w:rFonts w:ascii="Arial" w:hAnsi="Arial" w:cs="Arial"/>
                <w:sz w:val="20"/>
                <w:szCs w:val="20"/>
              </w:rPr>
              <w:t xml:space="preserve">, </w:t>
            </w:r>
            <w:proofErr w:type="spellStart"/>
            <w:r w:rsidRPr="0039140E">
              <w:rPr>
                <w:rFonts w:ascii="Arial" w:hAnsi="Arial" w:cs="Arial"/>
                <w:sz w:val="20"/>
                <w:szCs w:val="20"/>
              </w:rPr>
              <w:t>Entinema</w:t>
            </w:r>
            <w:proofErr w:type="spellEnd"/>
            <w:r w:rsidRPr="0039140E">
              <w:rPr>
                <w:rFonts w:ascii="Arial" w:hAnsi="Arial" w:cs="Arial"/>
                <w:sz w:val="20"/>
                <w:szCs w:val="20"/>
              </w:rPr>
              <w:t>, Madrid, 2007.</w:t>
            </w:r>
          </w:p>
          <w:p w:rsidR="007038F8" w:rsidRPr="0039140E" w:rsidRDefault="00305AE9" w:rsidP="007038F8">
            <w:pPr>
              <w:pStyle w:val="Prrafodelista"/>
              <w:numPr>
                <w:ilvl w:val="0"/>
                <w:numId w:val="9"/>
              </w:numPr>
              <w:autoSpaceDE w:val="0"/>
              <w:autoSpaceDN w:val="0"/>
              <w:adjustRightInd w:val="0"/>
              <w:spacing w:after="0" w:line="240" w:lineRule="auto"/>
              <w:rPr>
                <w:rFonts w:ascii="Arial" w:eastAsia="Times New Roman" w:hAnsi="Arial" w:cs="Arial"/>
                <w:sz w:val="20"/>
                <w:szCs w:val="20"/>
                <w:lang w:eastAsia="es-ES"/>
              </w:rPr>
            </w:pPr>
            <w:r w:rsidRPr="0039140E">
              <w:rPr>
                <w:rFonts w:ascii="Arial" w:hAnsi="Arial" w:cs="Arial"/>
                <w:sz w:val="20"/>
                <w:szCs w:val="20"/>
              </w:rPr>
              <w:t xml:space="preserve">Muñoz </w:t>
            </w:r>
            <w:proofErr w:type="spellStart"/>
            <w:r w:rsidRPr="0039140E">
              <w:rPr>
                <w:rFonts w:ascii="Arial" w:hAnsi="Arial" w:cs="Arial"/>
                <w:sz w:val="20"/>
                <w:szCs w:val="20"/>
              </w:rPr>
              <w:t>Aunión</w:t>
            </w:r>
            <w:proofErr w:type="spellEnd"/>
            <w:r w:rsidRPr="0039140E">
              <w:rPr>
                <w:rFonts w:ascii="Arial" w:hAnsi="Arial" w:cs="Arial"/>
                <w:sz w:val="20"/>
                <w:szCs w:val="20"/>
              </w:rPr>
              <w:t xml:space="preserve">, A., </w:t>
            </w:r>
            <w:r w:rsidRPr="0039140E">
              <w:rPr>
                <w:rFonts w:ascii="Arial" w:hAnsi="Arial" w:cs="Arial"/>
                <w:i/>
                <w:sz w:val="20"/>
                <w:szCs w:val="20"/>
              </w:rPr>
              <w:t>Introducción al Derecho al Derecho Internacional Público</w:t>
            </w:r>
            <w:r w:rsidRPr="0039140E">
              <w:rPr>
                <w:rFonts w:ascii="Arial" w:hAnsi="Arial" w:cs="Arial"/>
                <w:sz w:val="20"/>
                <w:szCs w:val="20"/>
              </w:rPr>
              <w:t>, Porrúa, México, 2009.</w:t>
            </w:r>
          </w:p>
          <w:p w:rsidR="00305AE9" w:rsidRPr="0039140E" w:rsidRDefault="00305AE9" w:rsidP="007038F8">
            <w:pPr>
              <w:pStyle w:val="Prrafodelista"/>
              <w:autoSpaceDE w:val="0"/>
              <w:autoSpaceDN w:val="0"/>
              <w:adjustRightInd w:val="0"/>
              <w:spacing w:after="0" w:line="240" w:lineRule="auto"/>
              <w:rPr>
                <w:rFonts w:ascii="Arial" w:eastAsia="Times New Roman" w:hAnsi="Arial" w:cs="Arial"/>
                <w:sz w:val="20"/>
                <w:szCs w:val="20"/>
                <w:lang w:eastAsia="es-ES"/>
              </w:rPr>
            </w:pPr>
          </w:p>
        </w:tc>
      </w:tr>
      <w:bookmarkEnd w:id="0"/>
      <w:bookmarkEnd w:id="1"/>
    </w:tbl>
    <w:tbl>
      <w:tblPr>
        <w:tblpPr w:leftFromText="141" w:rightFromText="141" w:vertAnchor="text" w:horzAnchor="margin" w:tblpY="-7"/>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1"/>
        <w:gridCol w:w="5007"/>
        <w:gridCol w:w="1559"/>
      </w:tblGrid>
      <w:tr w:rsidR="0039140E" w:rsidRPr="00112415" w:rsidTr="0039140E">
        <w:trPr>
          <w:trHeight w:val="159"/>
        </w:trPr>
        <w:tc>
          <w:tcPr>
            <w:tcW w:w="7788" w:type="dxa"/>
            <w:gridSpan w:val="2"/>
            <w:tcBorders>
              <w:bottom w:val="single" w:sz="4" w:space="0" w:color="000000"/>
            </w:tcBorders>
            <w:vAlign w:val="center"/>
          </w:tcPr>
          <w:p w:rsidR="007038F8" w:rsidRDefault="007038F8" w:rsidP="0039140E">
            <w:pPr>
              <w:spacing w:after="0" w:line="240" w:lineRule="auto"/>
              <w:rPr>
                <w:rFonts w:ascii="Arial" w:eastAsia="Times New Roman" w:hAnsi="Arial" w:cs="Arial"/>
                <w:sz w:val="20"/>
                <w:szCs w:val="20"/>
                <w:lang w:eastAsia="es-ES"/>
              </w:rPr>
            </w:pPr>
          </w:p>
          <w:p w:rsidR="0039140E" w:rsidRDefault="0039140E" w:rsidP="0039140E">
            <w:pPr>
              <w:spacing w:after="0" w:line="240" w:lineRule="auto"/>
              <w:rPr>
                <w:rFonts w:ascii="Arial" w:eastAsia="Times New Roman" w:hAnsi="Arial" w:cs="Arial"/>
                <w:b/>
                <w:sz w:val="20"/>
                <w:szCs w:val="20"/>
                <w:lang w:eastAsia="es-ES"/>
              </w:rPr>
            </w:pPr>
            <w:r w:rsidRPr="00112415">
              <w:rPr>
                <w:rFonts w:ascii="Arial" w:eastAsia="Times New Roman" w:hAnsi="Arial" w:cs="Arial"/>
                <w:sz w:val="20"/>
                <w:szCs w:val="20"/>
                <w:lang w:eastAsia="es-ES"/>
              </w:rPr>
              <w:t xml:space="preserve">NOMBRE DEL PLAN </w:t>
            </w:r>
            <w:r w:rsidRPr="00112415">
              <w:rPr>
                <w:rFonts w:ascii="Arial" w:eastAsia="Times New Roman" w:hAnsi="Arial" w:cs="Arial"/>
                <w:b/>
                <w:sz w:val="20"/>
                <w:szCs w:val="20"/>
                <w:lang w:eastAsia="es-ES"/>
              </w:rPr>
              <w:t>LICENCIATURA EN DERECHO</w:t>
            </w:r>
          </w:p>
          <w:p w:rsidR="007038F8" w:rsidRPr="00112415" w:rsidRDefault="007038F8" w:rsidP="0039140E">
            <w:pPr>
              <w:spacing w:after="0" w:line="240" w:lineRule="auto"/>
              <w:rPr>
                <w:rFonts w:ascii="Arial" w:eastAsia="Times New Roman" w:hAnsi="Arial" w:cs="Arial"/>
                <w:sz w:val="20"/>
                <w:szCs w:val="20"/>
                <w:lang w:eastAsia="es-ES"/>
              </w:rPr>
            </w:pPr>
          </w:p>
        </w:tc>
        <w:tc>
          <w:tcPr>
            <w:tcW w:w="1559" w:type="dxa"/>
            <w:tcBorders>
              <w:bottom w:val="single" w:sz="4" w:space="0" w:color="000000"/>
            </w:tcBorders>
            <w:vAlign w:val="center"/>
          </w:tcPr>
          <w:p w:rsidR="0039140E" w:rsidRPr="00112415" w:rsidRDefault="0039140E" w:rsidP="0039140E">
            <w:pPr>
              <w:spacing w:after="0" w:line="240" w:lineRule="auto"/>
              <w:jc w:val="center"/>
              <w:rPr>
                <w:rFonts w:ascii="Arial" w:eastAsia="Times New Roman" w:hAnsi="Arial" w:cs="Arial"/>
                <w:b/>
                <w:sz w:val="20"/>
                <w:szCs w:val="20"/>
                <w:lang w:eastAsia="es-ES"/>
              </w:rPr>
            </w:pPr>
            <w:r w:rsidRPr="00112415">
              <w:rPr>
                <w:rFonts w:ascii="Arial" w:eastAsia="Times New Roman" w:hAnsi="Arial" w:cs="Arial"/>
                <w:b/>
                <w:sz w:val="20"/>
                <w:szCs w:val="20"/>
                <w:lang w:eastAsia="es-ES"/>
              </w:rPr>
              <w:t>4 / 4</w:t>
            </w:r>
          </w:p>
        </w:tc>
      </w:tr>
      <w:tr w:rsidR="0039140E" w:rsidRPr="00112415" w:rsidTr="0039140E">
        <w:trPr>
          <w:trHeight w:val="159"/>
        </w:trPr>
        <w:tc>
          <w:tcPr>
            <w:tcW w:w="2781" w:type="dxa"/>
            <w:tcBorders>
              <w:bottom w:val="single" w:sz="4" w:space="0" w:color="000000"/>
            </w:tcBorders>
            <w:vAlign w:val="center"/>
          </w:tcPr>
          <w:p w:rsidR="007038F8" w:rsidRDefault="007038F8" w:rsidP="0039140E">
            <w:pPr>
              <w:spacing w:after="0" w:line="240" w:lineRule="auto"/>
              <w:rPr>
                <w:rFonts w:ascii="Arial" w:eastAsia="Times New Roman" w:hAnsi="Arial" w:cs="Arial"/>
                <w:sz w:val="20"/>
                <w:szCs w:val="20"/>
                <w:lang w:eastAsia="es-ES"/>
              </w:rPr>
            </w:pPr>
          </w:p>
          <w:p w:rsidR="0039140E" w:rsidRDefault="0039140E" w:rsidP="0039140E">
            <w:pPr>
              <w:spacing w:after="0" w:line="240" w:lineRule="auto"/>
              <w:rPr>
                <w:rFonts w:ascii="Arial" w:eastAsia="Times New Roman" w:hAnsi="Arial" w:cs="Arial"/>
                <w:sz w:val="20"/>
                <w:szCs w:val="20"/>
                <w:lang w:eastAsia="es-ES"/>
              </w:rPr>
            </w:pPr>
            <w:r w:rsidRPr="00112415">
              <w:rPr>
                <w:rFonts w:ascii="Arial" w:eastAsia="Times New Roman" w:hAnsi="Arial" w:cs="Arial"/>
                <w:sz w:val="20"/>
                <w:szCs w:val="20"/>
                <w:lang w:eastAsia="es-ES"/>
              </w:rPr>
              <w:t xml:space="preserve">CLAVE  </w:t>
            </w:r>
            <w:r w:rsidR="007038F8">
              <w:rPr>
                <w:rFonts w:ascii="Arial" w:eastAsia="Calibri" w:hAnsi="Arial" w:cs="Arial"/>
                <w:b/>
                <w:sz w:val="20"/>
                <w:szCs w:val="20"/>
              </w:rPr>
              <w:t>4214043</w:t>
            </w:r>
            <w:r w:rsidR="007038F8">
              <w:rPr>
                <w:rFonts w:ascii="Arial" w:eastAsia="Calibri" w:hAnsi="Arial" w:cs="Arial"/>
                <w:b/>
                <w:sz w:val="20"/>
                <w:szCs w:val="20"/>
              </w:rPr>
              <w:t xml:space="preserve"> </w:t>
            </w:r>
          </w:p>
          <w:p w:rsidR="007038F8" w:rsidRPr="00112415" w:rsidRDefault="007038F8" w:rsidP="0039140E">
            <w:pPr>
              <w:spacing w:after="0" w:line="240" w:lineRule="auto"/>
              <w:rPr>
                <w:rFonts w:ascii="Arial" w:eastAsia="Times New Roman" w:hAnsi="Arial" w:cs="Arial"/>
                <w:b/>
                <w:sz w:val="20"/>
                <w:szCs w:val="20"/>
                <w:lang w:eastAsia="es-ES"/>
              </w:rPr>
            </w:pPr>
          </w:p>
        </w:tc>
        <w:tc>
          <w:tcPr>
            <w:tcW w:w="6566" w:type="dxa"/>
            <w:gridSpan w:val="2"/>
            <w:tcBorders>
              <w:bottom w:val="single" w:sz="4" w:space="0" w:color="000000"/>
            </w:tcBorders>
            <w:vAlign w:val="center"/>
          </w:tcPr>
          <w:p w:rsidR="0039140E" w:rsidRPr="00112415" w:rsidRDefault="0039140E" w:rsidP="0039140E">
            <w:pPr>
              <w:spacing w:after="0" w:line="240" w:lineRule="auto"/>
              <w:rPr>
                <w:rFonts w:ascii="Arial" w:eastAsia="Times New Roman" w:hAnsi="Arial" w:cs="Arial"/>
                <w:b/>
                <w:sz w:val="20"/>
                <w:szCs w:val="20"/>
                <w:lang w:eastAsia="es-ES"/>
              </w:rPr>
            </w:pPr>
            <w:r w:rsidRPr="00112415">
              <w:rPr>
                <w:rFonts w:ascii="Arial" w:eastAsia="Calibri" w:hAnsi="Arial" w:cs="Arial"/>
                <w:b/>
                <w:sz w:val="20"/>
                <w:szCs w:val="20"/>
              </w:rPr>
              <w:t>DERECHO INTERNACIONAL PÚBLICO</w:t>
            </w:r>
          </w:p>
        </w:tc>
      </w:tr>
      <w:tr w:rsidR="0039140E" w:rsidRPr="00112415" w:rsidTr="0039140E">
        <w:trPr>
          <w:trHeight w:val="79"/>
        </w:trPr>
        <w:tc>
          <w:tcPr>
            <w:tcW w:w="9347" w:type="dxa"/>
            <w:gridSpan w:val="3"/>
            <w:tcBorders>
              <w:top w:val="single" w:sz="4" w:space="0" w:color="000000"/>
              <w:left w:val="nil"/>
              <w:bottom w:val="single" w:sz="4" w:space="0" w:color="auto"/>
              <w:right w:val="nil"/>
            </w:tcBorders>
            <w:vAlign w:val="center"/>
          </w:tcPr>
          <w:p w:rsidR="0039140E" w:rsidRPr="00112415" w:rsidRDefault="0039140E" w:rsidP="0039140E">
            <w:pPr>
              <w:spacing w:after="0" w:line="240" w:lineRule="auto"/>
              <w:rPr>
                <w:rFonts w:ascii="Arial" w:eastAsia="Times New Roman" w:hAnsi="Arial" w:cs="Arial"/>
                <w:b/>
                <w:sz w:val="20"/>
                <w:szCs w:val="20"/>
                <w:lang w:eastAsia="es-ES"/>
              </w:rPr>
            </w:pPr>
          </w:p>
        </w:tc>
      </w:tr>
      <w:tr w:rsidR="0039140E" w:rsidRPr="00112415" w:rsidTr="0039140E">
        <w:trPr>
          <w:trHeight w:val="3248"/>
        </w:trPr>
        <w:tc>
          <w:tcPr>
            <w:tcW w:w="9347" w:type="dxa"/>
            <w:gridSpan w:val="3"/>
            <w:tcBorders>
              <w:top w:val="single" w:sz="4" w:space="0" w:color="auto"/>
              <w:left w:val="single" w:sz="4" w:space="0" w:color="auto"/>
              <w:bottom w:val="single" w:sz="4" w:space="0" w:color="auto"/>
              <w:right w:val="single" w:sz="4" w:space="0" w:color="auto"/>
            </w:tcBorders>
          </w:tcPr>
          <w:p w:rsidR="007038F8" w:rsidRPr="007038F8" w:rsidRDefault="007038F8" w:rsidP="007038F8">
            <w:pPr>
              <w:autoSpaceDE w:val="0"/>
              <w:autoSpaceDN w:val="0"/>
              <w:adjustRightInd w:val="0"/>
              <w:spacing w:after="0" w:line="240" w:lineRule="auto"/>
              <w:rPr>
                <w:rFonts w:ascii="Arial" w:hAnsi="Arial" w:cs="Arial"/>
                <w:sz w:val="20"/>
                <w:szCs w:val="20"/>
              </w:rPr>
            </w:pPr>
          </w:p>
          <w:p w:rsidR="007038F8" w:rsidRPr="0039140E" w:rsidRDefault="007038F8" w:rsidP="007038F8">
            <w:pPr>
              <w:pStyle w:val="Prrafodelista"/>
              <w:numPr>
                <w:ilvl w:val="0"/>
                <w:numId w:val="9"/>
              </w:numPr>
              <w:autoSpaceDE w:val="0"/>
              <w:autoSpaceDN w:val="0"/>
              <w:adjustRightInd w:val="0"/>
              <w:spacing w:after="0" w:line="240" w:lineRule="auto"/>
              <w:jc w:val="both"/>
              <w:rPr>
                <w:rFonts w:ascii="Arial" w:hAnsi="Arial" w:cs="Arial"/>
                <w:sz w:val="20"/>
                <w:szCs w:val="20"/>
              </w:rPr>
            </w:pPr>
            <w:r w:rsidRPr="0039140E">
              <w:rPr>
                <w:rFonts w:ascii="Arial" w:hAnsi="Arial" w:cs="Arial"/>
                <w:sz w:val="20"/>
                <w:szCs w:val="20"/>
              </w:rPr>
              <w:t xml:space="preserve">Sepúlveda, C., </w:t>
            </w:r>
            <w:r w:rsidRPr="0039140E">
              <w:rPr>
                <w:rFonts w:ascii="Arial" w:hAnsi="Arial" w:cs="Arial"/>
                <w:i/>
                <w:iCs/>
                <w:sz w:val="20"/>
                <w:szCs w:val="20"/>
              </w:rPr>
              <w:t>Derecho Internacional</w:t>
            </w:r>
            <w:r w:rsidRPr="0039140E">
              <w:rPr>
                <w:rFonts w:ascii="Arial" w:hAnsi="Arial" w:cs="Arial"/>
                <w:sz w:val="20"/>
                <w:szCs w:val="20"/>
              </w:rPr>
              <w:t>, Porrúa, México, 2004.</w:t>
            </w:r>
          </w:p>
          <w:p w:rsidR="007038F8" w:rsidRPr="007038F8" w:rsidRDefault="007038F8" w:rsidP="007038F8">
            <w:pPr>
              <w:pStyle w:val="Prrafodelista"/>
              <w:numPr>
                <w:ilvl w:val="0"/>
                <w:numId w:val="9"/>
              </w:numPr>
              <w:autoSpaceDE w:val="0"/>
              <w:autoSpaceDN w:val="0"/>
              <w:adjustRightInd w:val="0"/>
              <w:spacing w:after="0" w:line="240" w:lineRule="auto"/>
              <w:rPr>
                <w:rFonts w:ascii="Arial" w:hAnsi="Arial" w:cs="Arial"/>
                <w:sz w:val="20"/>
                <w:szCs w:val="20"/>
              </w:rPr>
            </w:pPr>
            <w:proofErr w:type="spellStart"/>
            <w:r w:rsidRPr="0039140E">
              <w:rPr>
                <w:rFonts w:ascii="Arial" w:hAnsi="Arial" w:cs="Arial"/>
                <w:sz w:val="20"/>
                <w:szCs w:val="20"/>
              </w:rPr>
              <w:t>Sorensen</w:t>
            </w:r>
            <w:proofErr w:type="spellEnd"/>
            <w:r w:rsidRPr="0039140E">
              <w:rPr>
                <w:rFonts w:ascii="Arial" w:hAnsi="Arial" w:cs="Arial"/>
                <w:sz w:val="20"/>
                <w:szCs w:val="20"/>
              </w:rPr>
              <w:t xml:space="preserve">, M., </w:t>
            </w:r>
            <w:r w:rsidRPr="0039140E">
              <w:rPr>
                <w:rFonts w:ascii="Arial" w:hAnsi="Arial" w:cs="Arial"/>
                <w:i/>
                <w:sz w:val="20"/>
                <w:szCs w:val="20"/>
              </w:rPr>
              <w:t>Manual de Derecho Internacional Público</w:t>
            </w:r>
            <w:r w:rsidRPr="0039140E">
              <w:rPr>
                <w:rFonts w:ascii="Arial" w:hAnsi="Arial" w:cs="Arial"/>
                <w:sz w:val="20"/>
                <w:szCs w:val="20"/>
              </w:rPr>
              <w:t>, Fondo de Cultura Económica, México,</w:t>
            </w:r>
            <w:r>
              <w:rPr>
                <w:rFonts w:ascii="Arial" w:hAnsi="Arial" w:cs="Arial"/>
                <w:sz w:val="20"/>
                <w:szCs w:val="20"/>
              </w:rPr>
              <w:t xml:space="preserve"> 2010.</w:t>
            </w:r>
          </w:p>
          <w:p w:rsidR="0039140E" w:rsidRPr="0039140E" w:rsidRDefault="0039140E" w:rsidP="007038F8">
            <w:pPr>
              <w:pStyle w:val="Prrafodelista"/>
              <w:numPr>
                <w:ilvl w:val="0"/>
                <w:numId w:val="9"/>
              </w:numPr>
              <w:autoSpaceDE w:val="0"/>
              <w:autoSpaceDN w:val="0"/>
              <w:adjustRightInd w:val="0"/>
              <w:spacing w:after="0" w:line="240" w:lineRule="auto"/>
              <w:rPr>
                <w:rFonts w:ascii="Arial" w:hAnsi="Arial" w:cs="Arial"/>
                <w:b/>
                <w:sz w:val="20"/>
                <w:szCs w:val="20"/>
              </w:rPr>
            </w:pPr>
            <w:r w:rsidRPr="0039140E">
              <w:rPr>
                <w:rFonts w:ascii="Arial" w:hAnsi="Arial" w:cs="Arial"/>
                <w:sz w:val="20"/>
                <w:szCs w:val="20"/>
              </w:rPr>
              <w:t xml:space="preserve">Vallarta Marrón, J. L., </w:t>
            </w:r>
            <w:r w:rsidRPr="0039140E">
              <w:rPr>
                <w:rFonts w:ascii="Arial" w:hAnsi="Arial" w:cs="Arial"/>
                <w:i/>
                <w:sz w:val="20"/>
                <w:szCs w:val="20"/>
              </w:rPr>
              <w:t>Derecho Internacional Público</w:t>
            </w:r>
            <w:r w:rsidRPr="0039140E">
              <w:rPr>
                <w:rFonts w:ascii="Arial" w:hAnsi="Arial" w:cs="Arial"/>
                <w:sz w:val="20"/>
                <w:szCs w:val="20"/>
              </w:rPr>
              <w:t>, Porrúa, México, 2006.</w:t>
            </w:r>
          </w:p>
          <w:p w:rsidR="0039140E" w:rsidRPr="0039140E" w:rsidRDefault="0039140E" w:rsidP="0039140E">
            <w:pPr>
              <w:autoSpaceDE w:val="0"/>
              <w:autoSpaceDN w:val="0"/>
              <w:adjustRightInd w:val="0"/>
              <w:spacing w:after="0" w:line="240" w:lineRule="auto"/>
              <w:ind w:left="360"/>
              <w:rPr>
                <w:rFonts w:ascii="Arial" w:hAnsi="Arial" w:cs="Arial"/>
                <w:b/>
                <w:sz w:val="20"/>
                <w:szCs w:val="20"/>
              </w:rPr>
            </w:pPr>
          </w:p>
          <w:p w:rsidR="0039140E" w:rsidRPr="00112415" w:rsidRDefault="0039140E" w:rsidP="0039140E">
            <w:pPr>
              <w:autoSpaceDE w:val="0"/>
              <w:autoSpaceDN w:val="0"/>
              <w:adjustRightInd w:val="0"/>
              <w:spacing w:after="0" w:line="240" w:lineRule="auto"/>
              <w:rPr>
                <w:rFonts w:ascii="Arial" w:hAnsi="Arial" w:cs="Arial"/>
                <w:b/>
                <w:sz w:val="20"/>
                <w:szCs w:val="20"/>
              </w:rPr>
            </w:pPr>
            <w:r w:rsidRPr="00112415">
              <w:rPr>
                <w:rFonts w:ascii="Arial" w:hAnsi="Arial" w:cs="Arial"/>
                <w:b/>
                <w:sz w:val="20"/>
                <w:szCs w:val="20"/>
              </w:rPr>
              <w:t>BIBLIOGRAFÍA COMPLEMENTARIA</w:t>
            </w:r>
            <w:r>
              <w:rPr>
                <w:rFonts w:ascii="Arial" w:hAnsi="Arial" w:cs="Arial"/>
                <w:b/>
                <w:sz w:val="20"/>
                <w:szCs w:val="20"/>
              </w:rPr>
              <w:t>:</w:t>
            </w:r>
          </w:p>
          <w:p w:rsidR="0039140E" w:rsidRPr="00112415" w:rsidRDefault="0039140E" w:rsidP="0039140E">
            <w:pPr>
              <w:autoSpaceDE w:val="0"/>
              <w:autoSpaceDN w:val="0"/>
              <w:adjustRightInd w:val="0"/>
              <w:spacing w:after="0" w:line="240" w:lineRule="auto"/>
              <w:ind w:left="284" w:hanging="284"/>
              <w:jc w:val="both"/>
              <w:rPr>
                <w:rFonts w:ascii="Arial" w:hAnsi="Arial" w:cs="Arial"/>
                <w:sz w:val="20"/>
                <w:szCs w:val="20"/>
              </w:rPr>
            </w:pPr>
          </w:p>
          <w:p w:rsidR="0039140E" w:rsidRPr="0039140E" w:rsidRDefault="0039140E" w:rsidP="0039140E">
            <w:pPr>
              <w:pStyle w:val="Prrafodelista"/>
              <w:numPr>
                <w:ilvl w:val="0"/>
                <w:numId w:val="11"/>
              </w:numPr>
              <w:autoSpaceDE w:val="0"/>
              <w:autoSpaceDN w:val="0"/>
              <w:adjustRightInd w:val="0"/>
              <w:spacing w:after="0" w:line="240" w:lineRule="auto"/>
              <w:jc w:val="both"/>
              <w:rPr>
                <w:rFonts w:ascii="Arial" w:hAnsi="Arial" w:cs="Arial"/>
                <w:sz w:val="20"/>
                <w:szCs w:val="20"/>
              </w:rPr>
            </w:pPr>
            <w:r w:rsidRPr="0039140E">
              <w:rPr>
                <w:rFonts w:ascii="Arial" w:hAnsi="Arial" w:cs="Arial"/>
                <w:sz w:val="20"/>
                <w:szCs w:val="20"/>
              </w:rPr>
              <w:t xml:space="preserve">Barbosa, J., </w:t>
            </w:r>
            <w:r w:rsidRPr="0039140E">
              <w:rPr>
                <w:rFonts w:ascii="Arial" w:hAnsi="Arial" w:cs="Arial"/>
                <w:i/>
                <w:sz w:val="20"/>
                <w:szCs w:val="20"/>
              </w:rPr>
              <w:t>Derecho Internacional Público</w:t>
            </w:r>
            <w:r w:rsidRPr="0039140E">
              <w:rPr>
                <w:rFonts w:ascii="Arial" w:hAnsi="Arial" w:cs="Arial"/>
                <w:sz w:val="20"/>
                <w:szCs w:val="20"/>
              </w:rPr>
              <w:t xml:space="preserve">, </w:t>
            </w:r>
            <w:proofErr w:type="spellStart"/>
            <w:r w:rsidRPr="0039140E">
              <w:rPr>
                <w:rFonts w:ascii="Arial" w:hAnsi="Arial" w:cs="Arial"/>
                <w:sz w:val="20"/>
                <w:szCs w:val="20"/>
              </w:rPr>
              <w:t>Zavalia</w:t>
            </w:r>
            <w:proofErr w:type="spellEnd"/>
            <w:r w:rsidRPr="0039140E">
              <w:rPr>
                <w:rFonts w:ascii="Arial" w:hAnsi="Arial" w:cs="Arial"/>
                <w:sz w:val="20"/>
                <w:szCs w:val="20"/>
              </w:rPr>
              <w:t>, Buenos Aires, 2008.</w:t>
            </w:r>
          </w:p>
          <w:p w:rsidR="0039140E" w:rsidRPr="0039140E" w:rsidRDefault="0039140E" w:rsidP="0039140E">
            <w:pPr>
              <w:pStyle w:val="Prrafodelista"/>
              <w:numPr>
                <w:ilvl w:val="0"/>
                <w:numId w:val="11"/>
              </w:numPr>
              <w:autoSpaceDE w:val="0"/>
              <w:autoSpaceDN w:val="0"/>
              <w:adjustRightInd w:val="0"/>
              <w:spacing w:after="0" w:line="240" w:lineRule="auto"/>
              <w:jc w:val="both"/>
              <w:rPr>
                <w:rFonts w:ascii="Arial" w:hAnsi="Arial" w:cs="Arial"/>
                <w:sz w:val="20"/>
                <w:szCs w:val="20"/>
              </w:rPr>
            </w:pPr>
            <w:r w:rsidRPr="0039140E">
              <w:rPr>
                <w:rFonts w:ascii="Arial" w:hAnsi="Arial" w:cs="Arial"/>
                <w:sz w:val="20"/>
                <w:szCs w:val="20"/>
              </w:rPr>
              <w:t xml:space="preserve">Diez de Velasco, M., </w:t>
            </w:r>
            <w:r w:rsidRPr="0039140E">
              <w:rPr>
                <w:rFonts w:ascii="Arial" w:hAnsi="Arial" w:cs="Arial"/>
                <w:i/>
                <w:iCs/>
                <w:sz w:val="20"/>
                <w:szCs w:val="20"/>
              </w:rPr>
              <w:t>Instituciones del Derecho Internacional</w:t>
            </w:r>
            <w:r w:rsidRPr="0039140E">
              <w:rPr>
                <w:rFonts w:ascii="Arial" w:hAnsi="Arial" w:cs="Arial"/>
                <w:sz w:val="20"/>
                <w:szCs w:val="20"/>
              </w:rPr>
              <w:t xml:space="preserve">, </w:t>
            </w:r>
            <w:proofErr w:type="spellStart"/>
            <w:r w:rsidRPr="0039140E">
              <w:rPr>
                <w:rFonts w:ascii="Arial" w:hAnsi="Arial" w:cs="Arial"/>
                <w:sz w:val="20"/>
                <w:szCs w:val="20"/>
              </w:rPr>
              <w:t>Tecnos</w:t>
            </w:r>
            <w:proofErr w:type="spellEnd"/>
            <w:r w:rsidRPr="0039140E">
              <w:rPr>
                <w:rFonts w:ascii="Arial" w:hAnsi="Arial" w:cs="Arial"/>
                <w:sz w:val="20"/>
                <w:szCs w:val="20"/>
              </w:rPr>
              <w:t>, Madrid, 1999.</w:t>
            </w:r>
          </w:p>
          <w:p w:rsidR="0039140E" w:rsidRDefault="0039140E" w:rsidP="0039140E">
            <w:pPr>
              <w:pStyle w:val="Prrafodelista"/>
              <w:numPr>
                <w:ilvl w:val="0"/>
                <w:numId w:val="11"/>
              </w:numPr>
              <w:autoSpaceDE w:val="0"/>
              <w:autoSpaceDN w:val="0"/>
              <w:adjustRightInd w:val="0"/>
              <w:spacing w:after="0" w:line="240" w:lineRule="auto"/>
              <w:jc w:val="both"/>
              <w:rPr>
                <w:rFonts w:ascii="Arial" w:hAnsi="Arial" w:cs="Arial"/>
                <w:sz w:val="20"/>
                <w:szCs w:val="20"/>
              </w:rPr>
            </w:pPr>
            <w:r w:rsidRPr="0039140E">
              <w:rPr>
                <w:rFonts w:ascii="Arial" w:hAnsi="Arial" w:cs="Arial"/>
                <w:sz w:val="20"/>
                <w:szCs w:val="20"/>
              </w:rPr>
              <w:t xml:space="preserve">Pastor Ridruejo, J., </w:t>
            </w:r>
            <w:r w:rsidRPr="0039140E">
              <w:rPr>
                <w:rFonts w:ascii="Arial" w:hAnsi="Arial" w:cs="Arial"/>
                <w:i/>
                <w:iCs/>
                <w:sz w:val="20"/>
                <w:szCs w:val="20"/>
              </w:rPr>
              <w:t>Curso de Derecho Internacional Público y Organizaciones Internacionales</w:t>
            </w:r>
            <w:r w:rsidRPr="0039140E">
              <w:rPr>
                <w:rFonts w:ascii="Arial" w:hAnsi="Arial" w:cs="Arial"/>
                <w:sz w:val="20"/>
                <w:szCs w:val="20"/>
              </w:rPr>
              <w:t xml:space="preserve">, </w:t>
            </w:r>
            <w:proofErr w:type="spellStart"/>
            <w:r w:rsidRPr="0039140E">
              <w:rPr>
                <w:rFonts w:ascii="Arial" w:hAnsi="Arial" w:cs="Arial"/>
                <w:sz w:val="20"/>
                <w:szCs w:val="20"/>
              </w:rPr>
              <w:t>Tecnos</w:t>
            </w:r>
            <w:proofErr w:type="spellEnd"/>
            <w:r w:rsidRPr="0039140E">
              <w:rPr>
                <w:rFonts w:ascii="Arial" w:hAnsi="Arial" w:cs="Arial"/>
                <w:sz w:val="20"/>
                <w:szCs w:val="20"/>
              </w:rPr>
              <w:t>, Madrid, 1996.</w:t>
            </w:r>
          </w:p>
          <w:p w:rsidR="0039140E" w:rsidRDefault="0039140E" w:rsidP="0039140E">
            <w:pPr>
              <w:pStyle w:val="Prrafodelista"/>
              <w:numPr>
                <w:ilvl w:val="0"/>
                <w:numId w:val="11"/>
              </w:numPr>
              <w:autoSpaceDE w:val="0"/>
              <w:autoSpaceDN w:val="0"/>
              <w:adjustRightInd w:val="0"/>
              <w:spacing w:after="0" w:line="240" w:lineRule="auto"/>
              <w:jc w:val="both"/>
              <w:rPr>
                <w:rFonts w:ascii="Arial" w:hAnsi="Arial" w:cs="Arial"/>
                <w:sz w:val="20"/>
                <w:szCs w:val="20"/>
              </w:rPr>
            </w:pPr>
            <w:r w:rsidRPr="0039140E">
              <w:rPr>
                <w:rFonts w:ascii="Arial" w:hAnsi="Arial" w:cs="Arial"/>
                <w:sz w:val="20"/>
                <w:szCs w:val="20"/>
              </w:rPr>
              <w:t xml:space="preserve"> Remiro </w:t>
            </w:r>
            <w:proofErr w:type="spellStart"/>
            <w:r w:rsidRPr="0039140E">
              <w:rPr>
                <w:rFonts w:ascii="Arial" w:hAnsi="Arial" w:cs="Arial"/>
                <w:sz w:val="20"/>
                <w:szCs w:val="20"/>
              </w:rPr>
              <w:t>Brotons</w:t>
            </w:r>
            <w:proofErr w:type="spellEnd"/>
            <w:r w:rsidRPr="0039140E">
              <w:rPr>
                <w:rFonts w:ascii="Arial" w:hAnsi="Arial" w:cs="Arial"/>
                <w:sz w:val="20"/>
                <w:szCs w:val="20"/>
              </w:rPr>
              <w:t xml:space="preserve">, A. </w:t>
            </w:r>
            <w:r w:rsidRPr="0039140E">
              <w:rPr>
                <w:rFonts w:ascii="Arial" w:hAnsi="Arial" w:cs="Arial"/>
                <w:i/>
                <w:iCs/>
                <w:sz w:val="20"/>
                <w:szCs w:val="20"/>
              </w:rPr>
              <w:t>Derecho Internacional</w:t>
            </w:r>
            <w:r w:rsidRPr="0039140E">
              <w:rPr>
                <w:rFonts w:ascii="Arial" w:hAnsi="Arial" w:cs="Arial"/>
                <w:sz w:val="20"/>
                <w:szCs w:val="20"/>
              </w:rPr>
              <w:t>, Mc Graw-Hill, Madrid, 1997.</w:t>
            </w:r>
          </w:p>
          <w:p w:rsidR="0039140E" w:rsidRPr="0039140E" w:rsidRDefault="0039140E" w:rsidP="0039140E">
            <w:pPr>
              <w:pStyle w:val="Prrafodelista"/>
              <w:numPr>
                <w:ilvl w:val="0"/>
                <w:numId w:val="11"/>
              </w:numPr>
              <w:autoSpaceDE w:val="0"/>
              <w:autoSpaceDN w:val="0"/>
              <w:adjustRightInd w:val="0"/>
              <w:spacing w:after="0" w:line="240" w:lineRule="auto"/>
              <w:jc w:val="both"/>
              <w:rPr>
                <w:rFonts w:ascii="Arial" w:hAnsi="Arial" w:cs="Arial"/>
                <w:sz w:val="20"/>
                <w:szCs w:val="20"/>
              </w:rPr>
            </w:pPr>
            <w:proofErr w:type="spellStart"/>
            <w:r w:rsidRPr="0039140E">
              <w:rPr>
                <w:rFonts w:ascii="Arial" w:hAnsi="Arial" w:cs="Arial"/>
                <w:sz w:val="20"/>
                <w:szCs w:val="20"/>
              </w:rPr>
              <w:t>Seara</w:t>
            </w:r>
            <w:proofErr w:type="spellEnd"/>
            <w:r w:rsidRPr="0039140E">
              <w:rPr>
                <w:rFonts w:ascii="Arial" w:hAnsi="Arial" w:cs="Arial"/>
                <w:sz w:val="20"/>
                <w:szCs w:val="20"/>
              </w:rPr>
              <w:t xml:space="preserve"> Vázquez, M., </w:t>
            </w:r>
            <w:r w:rsidRPr="0039140E">
              <w:rPr>
                <w:rFonts w:ascii="Arial" w:hAnsi="Arial" w:cs="Arial"/>
                <w:i/>
                <w:iCs/>
                <w:sz w:val="20"/>
                <w:szCs w:val="20"/>
              </w:rPr>
              <w:t>Derecho Internacional Público</w:t>
            </w:r>
            <w:r w:rsidRPr="0039140E">
              <w:rPr>
                <w:rFonts w:ascii="Arial" w:hAnsi="Arial" w:cs="Arial"/>
                <w:sz w:val="20"/>
                <w:szCs w:val="20"/>
              </w:rPr>
              <w:t>, Porrúa, México, 2009.</w:t>
            </w:r>
          </w:p>
          <w:p w:rsidR="0039140E" w:rsidRPr="00112415" w:rsidRDefault="0039140E" w:rsidP="0039140E">
            <w:pPr>
              <w:autoSpaceDE w:val="0"/>
              <w:autoSpaceDN w:val="0"/>
              <w:adjustRightInd w:val="0"/>
              <w:spacing w:after="0" w:line="240" w:lineRule="auto"/>
              <w:ind w:left="284" w:hanging="284"/>
              <w:jc w:val="both"/>
              <w:rPr>
                <w:rFonts w:ascii="Arial" w:hAnsi="Arial" w:cs="Arial"/>
                <w:sz w:val="20"/>
                <w:szCs w:val="20"/>
              </w:rPr>
            </w:pPr>
          </w:p>
          <w:p w:rsidR="0039140E" w:rsidRPr="00112415" w:rsidRDefault="0039140E" w:rsidP="0039140E">
            <w:pPr>
              <w:autoSpaceDE w:val="0"/>
              <w:autoSpaceDN w:val="0"/>
              <w:adjustRightInd w:val="0"/>
              <w:spacing w:after="0" w:line="240" w:lineRule="auto"/>
              <w:ind w:left="284" w:hanging="284"/>
              <w:jc w:val="both"/>
              <w:rPr>
                <w:rFonts w:ascii="Arial" w:hAnsi="Arial" w:cs="Arial"/>
                <w:sz w:val="20"/>
                <w:szCs w:val="20"/>
              </w:rPr>
            </w:pPr>
          </w:p>
          <w:p w:rsidR="0039140E" w:rsidRPr="00112415" w:rsidRDefault="0039140E" w:rsidP="0039140E">
            <w:pPr>
              <w:spacing w:after="0" w:line="240" w:lineRule="auto"/>
              <w:rPr>
                <w:rFonts w:ascii="Arial" w:hAnsi="Arial" w:cs="Arial"/>
                <w:b/>
                <w:sz w:val="20"/>
                <w:szCs w:val="20"/>
              </w:rPr>
            </w:pPr>
            <w:r w:rsidRPr="00112415">
              <w:rPr>
                <w:rFonts w:ascii="Arial" w:hAnsi="Arial" w:cs="Arial"/>
                <w:b/>
                <w:sz w:val="20"/>
                <w:szCs w:val="20"/>
              </w:rPr>
              <w:t xml:space="preserve">LEGISLACIÓN: </w:t>
            </w:r>
          </w:p>
          <w:p w:rsidR="0039140E" w:rsidRPr="00112415" w:rsidRDefault="0039140E" w:rsidP="0039140E">
            <w:pPr>
              <w:spacing w:after="0" w:line="240" w:lineRule="auto"/>
              <w:rPr>
                <w:rFonts w:ascii="Arial" w:hAnsi="Arial" w:cs="Arial"/>
                <w:b/>
                <w:sz w:val="20"/>
                <w:szCs w:val="20"/>
              </w:rPr>
            </w:pPr>
          </w:p>
          <w:p w:rsidR="0039140E" w:rsidRPr="00112415" w:rsidRDefault="0039140E" w:rsidP="0039140E">
            <w:pPr>
              <w:spacing w:after="0" w:line="240" w:lineRule="auto"/>
              <w:ind w:left="284" w:hanging="284"/>
              <w:jc w:val="both"/>
              <w:rPr>
                <w:rFonts w:ascii="Arial" w:hAnsi="Arial" w:cs="Arial"/>
                <w:sz w:val="20"/>
                <w:szCs w:val="20"/>
              </w:rPr>
            </w:pPr>
            <w:r w:rsidRPr="00112415">
              <w:rPr>
                <w:rFonts w:ascii="Arial" w:hAnsi="Arial" w:cs="Arial"/>
                <w:sz w:val="20"/>
                <w:szCs w:val="20"/>
              </w:rPr>
              <w:t>Código Civil para el Distrito Federal.</w:t>
            </w:r>
          </w:p>
          <w:p w:rsidR="0039140E" w:rsidRPr="00112415" w:rsidRDefault="0039140E" w:rsidP="0039140E">
            <w:pPr>
              <w:spacing w:after="0" w:line="240" w:lineRule="auto"/>
              <w:ind w:left="284" w:hanging="284"/>
              <w:jc w:val="both"/>
              <w:rPr>
                <w:rFonts w:ascii="Arial" w:hAnsi="Arial" w:cs="Arial"/>
                <w:sz w:val="20"/>
                <w:szCs w:val="20"/>
              </w:rPr>
            </w:pPr>
            <w:r w:rsidRPr="00112415">
              <w:rPr>
                <w:rFonts w:ascii="Arial" w:hAnsi="Arial" w:cs="Arial"/>
                <w:sz w:val="20"/>
                <w:szCs w:val="20"/>
              </w:rPr>
              <w:t>Código Federal de Procedimientos Civiles.</w:t>
            </w:r>
          </w:p>
          <w:p w:rsidR="0039140E" w:rsidRPr="00112415" w:rsidRDefault="0039140E" w:rsidP="0039140E">
            <w:pPr>
              <w:spacing w:after="0" w:line="240" w:lineRule="auto"/>
              <w:ind w:left="284" w:hanging="284"/>
              <w:jc w:val="both"/>
              <w:rPr>
                <w:rFonts w:ascii="Arial" w:hAnsi="Arial" w:cs="Arial"/>
                <w:sz w:val="20"/>
                <w:szCs w:val="20"/>
              </w:rPr>
            </w:pPr>
            <w:r w:rsidRPr="00112415">
              <w:rPr>
                <w:rFonts w:ascii="Arial" w:hAnsi="Arial" w:cs="Arial"/>
                <w:sz w:val="20"/>
                <w:szCs w:val="20"/>
              </w:rPr>
              <w:t>Constitución Política de los Estados Unidos Mexicanos.</w:t>
            </w:r>
          </w:p>
          <w:p w:rsidR="0039140E" w:rsidRPr="00112415" w:rsidRDefault="0039140E" w:rsidP="0039140E">
            <w:pPr>
              <w:spacing w:after="0" w:line="240" w:lineRule="auto"/>
              <w:ind w:left="284" w:hanging="284"/>
              <w:jc w:val="both"/>
              <w:rPr>
                <w:rFonts w:ascii="Arial" w:eastAsia="Times New Roman" w:hAnsi="Arial" w:cs="Arial"/>
                <w:sz w:val="20"/>
                <w:szCs w:val="20"/>
                <w:lang w:eastAsia="es-ES"/>
              </w:rPr>
            </w:pPr>
            <w:r w:rsidRPr="00112415">
              <w:rPr>
                <w:rFonts w:ascii="Arial" w:hAnsi="Arial" w:cs="Arial"/>
                <w:bCs/>
                <w:sz w:val="20"/>
                <w:szCs w:val="20"/>
              </w:rPr>
              <w:t>Ley Sobre la Aprobación de Tratados Internacionales en Materia Económica</w:t>
            </w:r>
          </w:p>
          <w:p w:rsidR="0039140E" w:rsidRDefault="0039140E" w:rsidP="0039140E">
            <w:pPr>
              <w:spacing w:after="0" w:line="240" w:lineRule="auto"/>
              <w:ind w:left="284" w:hanging="284"/>
              <w:jc w:val="both"/>
              <w:rPr>
                <w:rFonts w:ascii="Arial" w:hAnsi="Arial" w:cs="Arial"/>
                <w:bCs/>
                <w:sz w:val="20"/>
                <w:szCs w:val="20"/>
              </w:rPr>
            </w:pPr>
            <w:r w:rsidRPr="00112415">
              <w:rPr>
                <w:rFonts w:ascii="Arial" w:hAnsi="Arial" w:cs="Arial"/>
                <w:bCs/>
                <w:sz w:val="20"/>
                <w:szCs w:val="20"/>
              </w:rPr>
              <w:t>Ley Sobre la Celebración de Tratados.</w:t>
            </w: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Default="0039140E" w:rsidP="0039140E">
            <w:pPr>
              <w:spacing w:after="0" w:line="240" w:lineRule="auto"/>
              <w:ind w:left="284" w:hanging="284"/>
              <w:jc w:val="both"/>
              <w:rPr>
                <w:rFonts w:ascii="Arial" w:hAnsi="Arial" w:cs="Arial"/>
                <w:bCs/>
                <w:sz w:val="20"/>
                <w:szCs w:val="20"/>
              </w:rPr>
            </w:pPr>
          </w:p>
          <w:p w:rsidR="0039140E" w:rsidRPr="00112415" w:rsidRDefault="0039140E" w:rsidP="007038F8">
            <w:pPr>
              <w:spacing w:after="0" w:line="240" w:lineRule="auto"/>
              <w:jc w:val="both"/>
              <w:rPr>
                <w:rFonts w:ascii="Arial" w:eastAsia="Times New Roman" w:hAnsi="Arial" w:cs="Arial"/>
                <w:sz w:val="20"/>
                <w:szCs w:val="20"/>
                <w:lang w:eastAsia="es-ES"/>
              </w:rPr>
            </w:pPr>
          </w:p>
        </w:tc>
      </w:tr>
    </w:tbl>
    <w:p w:rsidR="005446E2" w:rsidRPr="00112415" w:rsidRDefault="005446E2" w:rsidP="00F42843">
      <w:pPr>
        <w:spacing w:after="0" w:line="240" w:lineRule="auto"/>
        <w:rPr>
          <w:rFonts w:ascii="Arial" w:hAnsi="Arial" w:cs="Arial"/>
          <w:sz w:val="20"/>
          <w:szCs w:val="20"/>
        </w:rPr>
      </w:pPr>
    </w:p>
    <w:sectPr w:rsidR="005446E2" w:rsidRPr="00112415" w:rsidSect="00695861">
      <w:headerReference w:type="default" r:id="rId7"/>
      <w:pgSz w:w="12240" w:h="15840" w:code="1"/>
      <w:pgMar w:top="907" w:right="1327" w:bottom="90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AD7" w:rsidRDefault="00360AD7" w:rsidP="00C908F5">
      <w:pPr>
        <w:spacing w:after="0" w:line="240" w:lineRule="auto"/>
      </w:pPr>
      <w:r>
        <w:separator/>
      </w:r>
    </w:p>
  </w:endnote>
  <w:endnote w:type="continuationSeparator" w:id="0">
    <w:p w:rsidR="00360AD7" w:rsidRDefault="00360AD7" w:rsidP="00C90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AD7" w:rsidRDefault="00360AD7" w:rsidP="00C908F5">
      <w:pPr>
        <w:spacing w:after="0" w:line="240" w:lineRule="auto"/>
      </w:pPr>
      <w:r>
        <w:separator/>
      </w:r>
    </w:p>
  </w:footnote>
  <w:footnote w:type="continuationSeparator" w:id="0">
    <w:p w:rsidR="00360AD7" w:rsidRDefault="00360AD7" w:rsidP="00C908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CE" w:rsidRDefault="00115ECE" w:rsidP="00115ECE">
    <w:pPr>
      <w:pStyle w:val="Encabezado"/>
      <w:rPr>
        <w:rFonts w:ascii="Arial Narrow" w:hAnsi="Arial Narrow"/>
        <w:b/>
      </w:rPr>
    </w:pPr>
    <w:r>
      <w:rPr>
        <w:noProof/>
        <w:lang w:eastAsia="es-MX"/>
      </w:rPr>
      <w:drawing>
        <wp:inline distT="0" distB="0" distL="0" distR="0">
          <wp:extent cx="1734185" cy="362585"/>
          <wp:effectExtent l="0" t="0" r="0" b="0"/>
          <wp:docPr id="1" name="Imagen 1" descr="lo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362585"/>
                  </a:xfrm>
                  <a:prstGeom prst="rect">
                    <a:avLst/>
                  </a:prstGeom>
                  <a:noFill/>
                  <a:ln>
                    <a:noFill/>
                  </a:ln>
                </pic:spPr>
              </pic:pic>
            </a:graphicData>
          </a:graphic>
        </wp:inline>
      </w:drawing>
    </w:r>
    <w:r>
      <w:rPr>
        <w:rFonts w:ascii="Arial Narrow" w:hAnsi="Arial Narrow"/>
      </w:rPr>
      <w:ptab w:relativeTo="margin" w:alignment="right" w:leader="none"/>
    </w:r>
    <w:r>
      <w:rPr>
        <w:rFonts w:ascii="Arial Narrow" w:hAnsi="Arial Narrow"/>
        <w:b/>
      </w:rPr>
      <w:t>PROGRAMA DE ESTUDIOS</w:t>
    </w:r>
  </w:p>
  <w:p w:rsidR="00695861" w:rsidRPr="00115ECE" w:rsidRDefault="00695861">
    <w:pPr>
      <w:pStyle w:val="Encabezado"/>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58EC"/>
    <w:multiLevelType w:val="multilevel"/>
    <w:tmpl w:val="48D8DBBA"/>
    <w:lvl w:ilvl="0">
      <w:start w:val="1"/>
      <w:numFmt w:val="lowerLetter"/>
      <w:lvlText w:val="%1."/>
      <w:lvlJc w:val="left"/>
      <w:pPr>
        <w:tabs>
          <w:tab w:val="num" w:pos="-300"/>
        </w:tabs>
        <w:ind w:left="-300" w:hanging="420"/>
      </w:pPr>
      <w:rPr>
        <w:rFonts w:hint="default"/>
        <w:i w:val="0"/>
      </w:rPr>
    </w:lvl>
    <w:lvl w:ilvl="1">
      <w:start w:val="1"/>
      <w:numFmt w:val="lowerLetter"/>
      <w:lvlText w:val="%2)"/>
      <w:lvlJc w:val="left"/>
      <w:pPr>
        <w:tabs>
          <w:tab w:val="num" w:pos="360"/>
        </w:tabs>
        <w:ind w:left="360" w:hanging="360"/>
      </w:pPr>
      <w:rPr>
        <w:rFonts w:hint="default"/>
      </w:rPr>
    </w:lvl>
    <w:lvl w:ilvl="2" w:tentative="1">
      <w:start w:val="1"/>
      <w:numFmt w:val="lowerRoman"/>
      <w:lvlText w:val="%3."/>
      <w:lvlJc w:val="right"/>
      <w:pPr>
        <w:tabs>
          <w:tab w:val="num" w:pos="1080"/>
        </w:tabs>
        <w:ind w:left="1080" w:hanging="180"/>
      </w:p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
    <w:nsid w:val="05A7787C"/>
    <w:multiLevelType w:val="hybridMultilevel"/>
    <w:tmpl w:val="051E928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0693A6B"/>
    <w:multiLevelType w:val="multilevel"/>
    <w:tmpl w:val="5044BD94"/>
    <w:lvl w:ilvl="0">
      <w:start w:val="1"/>
      <w:numFmt w:val="lowerLetter"/>
      <w:lvlText w:val="%1."/>
      <w:lvlJc w:val="left"/>
      <w:pPr>
        <w:tabs>
          <w:tab w:val="num" w:pos="-300"/>
        </w:tabs>
        <w:ind w:left="-300" w:hanging="420"/>
      </w:pPr>
      <w:rPr>
        <w:rFonts w:hint="default"/>
        <w:i w:val="0"/>
      </w:rPr>
    </w:lvl>
    <w:lvl w:ilvl="1">
      <w:start w:val="1"/>
      <w:numFmt w:val="lowerLetter"/>
      <w:lvlText w:val="%2."/>
      <w:lvlJc w:val="left"/>
      <w:pPr>
        <w:tabs>
          <w:tab w:val="num" w:pos="360"/>
        </w:tabs>
        <w:ind w:left="360" w:hanging="360"/>
      </w:pPr>
      <w:rPr>
        <w:rFonts w:hint="default"/>
      </w:rPr>
    </w:lvl>
    <w:lvl w:ilvl="2" w:tentative="1">
      <w:start w:val="1"/>
      <w:numFmt w:val="lowerRoman"/>
      <w:lvlText w:val="%3."/>
      <w:lvlJc w:val="right"/>
      <w:pPr>
        <w:tabs>
          <w:tab w:val="num" w:pos="1080"/>
        </w:tabs>
        <w:ind w:left="1080" w:hanging="180"/>
      </w:p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3">
    <w:nsid w:val="19C0119F"/>
    <w:multiLevelType w:val="hybridMultilevel"/>
    <w:tmpl w:val="5F526B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828536A"/>
    <w:multiLevelType w:val="hybridMultilevel"/>
    <w:tmpl w:val="818C43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A924E92"/>
    <w:multiLevelType w:val="hybridMultilevel"/>
    <w:tmpl w:val="DAE042E4"/>
    <w:lvl w:ilvl="0" w:tplc="A00C82BC">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AE8079C"/>
    <w:multiLevelType w:val="hybridMultilevel"/>
    <w:tmpl w:val="17BA7C94"/>
    <w:lvl w:ilvl="0" w:tplc="3A4852F4">
      <w:start w:val="6"/>
      <w:numFmt w:val="bullet"/>
      <w:lvlText w:val="-"/>
      <w:lvlJc w:val="left"/>
      <w:pPr>
        <w:ind w:left="720" w:hanging="360"/>
      </w:pPr>
      <w:rPr>
        <w:rFonts w:ascii="Arial" w:eastAsia="Cambr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9F494D"/>
    <w:multiLevelType w:val="hybridMultilevel"/>
    <w:tmpl w:val="BF18AAD0"/>
    <w:lvl w:ilvl="0" w:tplc="EBE68DFE">
      <w:start w:val="1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A282CE5"/>
    <w:multiLevelType w:val="hybridMultilevel"/>
    <w:tmpl w:val="66CAAB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BE670B1"/>
    <w:multiLevelType w:val="hybridMultilevel"/>
    <w:tmpl w:val="07D86BA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7F7706E"/>
    <w:multiLevelType w:val="hybridMultilevel"/>
    <w:tmpl w:val="DAE042E4"/>
    <w:lvl w:ilvl="0" w:tplc="A00C82BC">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1A11E8B"/>
    <w:multiLevelType w:val="hybridMultilevel"/>
    <w:tmpl w:val="545CCE8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FF85FCE"/>
    <w:multiLevelType w:val="hybridMultilevel"/>
    <w:tmpl w:val="38185318"/>
    <w:lvl w:ilvl="0" w:tplc="3A4852F4">
      <w:start w:val="6"/>
      <w:numFmt w:val="bullet"/>
      <w:lvlText w:val="-"/>
      <w:lvlJc w:val="left"/>
      <w:pPr>
        <w:ind w:left="720" w:hanging="360"/>
      </w:pPr>
      <w:rPr>
        <w:rFonts w:ascii="Arial" w:eastAsia="Cambr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8"/>
  </w:num>
  <w:num w:numId="5">
    <w:abstractNumId w:val="0"/>
  </w:num>
  <w:num w:numId="6">
    <w:abstractNumId w:val="4"/>
  </w:num>
  <w:num w:numId="7">
    <w:abstractNumId w:val="9"/>
  </w:num>
  <w:num w:numId="8">
    <w:abstractNumId w:val="1"/>
  </w:num>
  <w:num w:numId="9">
    <w:abstractNumId w:val="10"/>
  </w:num>
  <w:num w:numId="10">
    <w:abstractNumId w:val="11"/>
  </w:num>
  <w:num w:numId="11">
    <w:abstractNumId w:val="3"/>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12077"/>
    <w:rsid w:val="00021518"/>
    <w:rsid w:val="000224C2"/>
    <w:rsid w:val="00057D5D"/>
    <w:rsid w:val="00057DA1"/>
    <w:rsid w:val="000A2559"/>
    <w:rsid w:val="000D576F"/>
    <w:rsid w:val="000F5304"/>
    <w:rsid w:val="00111088"/>
    <w:rsid w:val="00112077"/>
    <w:rsid w:val="00112415"/>
    <w:rsid w:val="00115ECE"/>
    <w:rsid w:val="001264DE"/>
    <w:rsid w:val="00173D66"/>
    <w:rsid w:val="00193164"/>
    <w:rsid w:val="001A3E9B"/>
    <w:rsid w:val="001A617F"/>
    <w:rsid w:val="001B1E82"/>
    <w:rsid w:val="001D3B01"/>
    <w:rsid w:val="002059BC"/>
    <w:rsid w:val="00211725"/>
    <w:rsid w:val="00235D92"/>
    <w:rsid w:val="0027628A"/>
    <w:rsid w:val="00295F0E"/>
    <w:rsid w:val="002B6B52"/>
    <w:rsid w:val="002E208A"/>
    <w:rsid w:val="00305AE9"/>
    <w:rsid w:val="00341490"/>
    <w:rsid w:val="00342B1F"/>
    <w:rsid w:val="00360AD7"/>
    <w:rsid w:val="0039140E"/>
    <w:rsid w:val="00421547"/>
    <w:rsid w:val="004537C1"/>
    <w:rsid w:val="004A71B3"/>
    <w:rsid w:val="004D1A7E"/>
    <w:rsid w:val="004F3485"/>
    <w:rsid w:val="00501E92"/>
    <w:rsid w:val="005334AD"/>
    <w:rsid w:val="0053584F"/>
    <w:rsid w:val="00541CDE"/>
    <w:rsid w:val="00541ED4"/>
    <w:rsid w:val="005446E2"/>
    <w:rsid w:val="005C2F38"/>
    <w:rsid w:val="005F25C9"/>
    <w:rsid w:val="005F4B88"/>
    <w:rsid w:val="00600599"/>
    <w:rsid w:val="00616CCF"/>
    <w:rsid w:val="00623BA9"/>
    <w:rsid w:val="00632CED"/>
    <w:rsid w:val="00647A17"/>
    <w:rsid w:val="00653255"/>
    <w:rsid w:val="0065794A"/>
    <w:rsid w:val="00664EED"/>
    <w:rsid w:val="00665C97"/>
    <w:rsid w:val="00695861"/>
    <w:rsid w:val="006A6358"/>
    <w:rsid w:val="006C23BE"/>
    <w:rsid w:val="006C3670"/>
    <w:rsid w:val="006C7D17"/>
    <w:rsid w:val="006D4EB6"/>
    <w:rsid w:val="007038F8"/>
    <w:rsid w:val="00714C86"/>
    <w:rsid w:val="00722CD5"/>
    <w:rsid w:val="007500BB"/>
    <w:rsid w:val="007570B1"/>
    <w:rsid w:val="007718A5"/>
    <w:rsid w:val="007E5B03"/>
    <w:rsid w:val="0081065E"/>
    <w:rsid w:val="00817CC0"/>
    <w:rsid w:val="00820DFF"/>
    <w:rsid w:val="00821D48"/>
    <w:rsid w:val="00822AD2"/>
    <w:rsid w:val="00831000"/>
    <w:rsid w:val="0083754D"/>
    <w:rsid w:val="00841849"/>
    <w:rsid w:val="00850B36"/>
    <w:rsid w:val="00894409"/>
    <w:rsid w:val="008A4A66"/>
    <w:rsid w:val="008F2C9B"/>
    <w:rsid w:val="00901955"/>
    <w:rsid w:val="009067EF"/>
    <w:rsid w:val="009765A4"/>
    <w:rsid w:val="009775A1"/>
    <w:rsid w:val="00980262"/>
    <w:rsid w:val="00991DCF"/>
    <w:rsid w:val="009A5D3B"/>
    <w:rsid w:val="009B564A"/>
    <w:rsid w:val="009C1114"/>
    <w:rsid w:val="00A06B48"/>
    <w:rsid w:val="00A1002D"/>
    <w:rsid w:val="00A10694"/>
    <w:rsid w:val="00A556D0"/>
    <w:rsid w:val="00A606A8"/>
    <w:rsid w:val="00AB1403"/>
    <w:rsid w:val="00AB2B54"/>
    <w:rsid w:val="00AC0450"/>
    <w:rsid w:val="00AF1B9A"/>
    <w:rsid w:val="00B1319B"/>
    <w:rsid w:val="00B53038"/>
    <w:rsid w:val="00B86463"/>
    <w:rsid w:val="00B9511B"/>
    <w:rsid w:val="00B96E3A"/>
    <w:rsid w:val="00BB54EB"/>
    <w:rsid w:val="00BB70CC"/>
    <w:rsid w:val="00BC5C59"/>
    <w:rsid w:val="00C31D91"/>
    <w:rsid w:val="00C33B9C"/>
    <w:rsid w:val="00C448CA"/>
    <w:rsid w:val="00C74F00"/>
    <w:rsid w:val="00C908F5"/>
    <w:rsid w:val="00CA103A"/>
    <w:rsid w:val="00CD253F"/>
    <w:rsid w:val="00CD6A85"/>
    <w:rsid w:val="00CE0D68"/>
    <w:rsid w:val="00CF3466"/>
    <w:rsid w:val="00D30DCD"/>
    <w:rsid w:val="00D3564D"/>
    <w:rsid w:val="00D67E6F"/>
    <w:rsid w:val="00D942A0"/>
    <w:rsid w:val="00D96A54"/>
    <w:rsid w:val="00DE6E0C"/>
    <w:rsid w:val="00E1755A"/>
    <w:rsid w:val="00E23D00"/>
    <w:rsid w:val="00E24EBF"/>
    <w:rsid w:val="00E25573"/>
    <w:rsid w:val="00E34532"/>
    <w:rsid w:val="00E4312C"/>
    <w:rsid w:val="00E84C88"/>
    <w:rsid w:val="00EA1892"/>
    <w:rsid w:val="00EA2C02"/>
    <w:rsid w:val="00EA40C1"/>
    <w:rsid w:val="00EA5CC7"/>
    <w:rsid w:val="00EB2FB4"/>
    <w:rsid w:val="00EB4A43"/>
    <w:rsid w:val="00EC3936"/>
    <w:rsid w:val="00F40074"/>
    <w:rsid w:val="00F42843"/>
    <w:rsid w:val="00F56D63"/>
    <w:rsid w:val="00F57018"/>
    <w:rsid w:val="00F7237E"/>
    <w:rsid w:val="00F72C2A"/>
    <w:rsid w:val="00F81C96"/>
    <w:rsid w:val="00F91A70"/>
    <w:rsid w:val="00FA088E"/>
    <w:rsid w:val="00FB492E"/>
    <w:rsid w:val="00FD0444"/>
    <w:rsid w:val="00FF63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BC2DE4C-6A81-4087-9099-160F40FE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07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12077"/>
    <w:pPr>
      <w:spacing w:after="0" w:line="240" w:lineRule="auto"/>
    </w:pPr>
  </w:style>
  <w:style w:type="paragraph" w:styleId="Prrafodelista">
    <w:name w:val="List Paragraph"/>
    <w:basedOn w:val="Normal"/>
    <w:uiPriority w:val="34"/>
    <w:qFormat/>
    <w:rsid w:val="00112077"/>
    <w:pPr>
      <w:ind w:left="720"/>
      <w:contextualSpacing/>
    </w:pPr>
  </w:style>
  <w:style w:type="paragraph" w:styleId="Textodeglobo">
    <w:name w:val="Balloon Text"/>
    <w:basedOn w:val="Normal"/>
    <w:link w:val="TextodegloboCar"/>
    <w:uiPriority w:val="99"/>
    <w:semiHidden/>
    <w:unhideWhenUsed/>
    <w:rsid w:val="001120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2077"/>
    <w:rPr>
      <w:rFonts w:ascii="Tahoma" w:hAnsi="Tahoma" w:cs="Tahoma"/>
      <w:sz w:val="16"/>
      <w:szCs w:val="16"/>
    </w:rPr>
  </w:style>
  <w:style w:type="paragraph" w:styleId="Encabezado">
    <w:name w:val="header"/>
    <w:basedOn w:val="Normal"/>
    <w:link w:val="EncabezadoCar"/>
    <w:uiPriority w:val="99"/>
    <w:unhideWhenUsed/>
    <w:rsid w:val="00C908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08F5"/>
  </w:style>
  <w:style w:type="paragraph" w:styleId="Piedepgina">
    <w:name w:val="footer"/>
    <w:basedOn w:val="Normal"/>
    <w:link w:val="PiedepginaCar"/>
    <w:uiPriority w:val="99"/>
    <w:unhideWhenUsed/>
    <w:rsid w:val="00C908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08F5"/>
  </w:style>
  <w:style w:type="paragraph" w:customStyle="1" w:styleId="Default">
    <w:name w:val="Default"/>
    <w:rsid w:val="00C33B9C"/>
    <w:pPr>
      <w:autoSpaceDE w:val="0"/>
      <w:autoSpaceDN w:val="0"/>
      <w:adjustRightInd w:val="0"/>
      <w:spacing w:after="0" w:line="240" w:lineRule="auto"/>
    </w:pPr>
    <w:rPr>
      <w:rFonts w:ascii="Arial" w:eastAsia="Calibri" w:hAnsi="Arial" w:cs="Arial"/>
      <w:color w:val="000000"/>
      <w:sz w:val="24"/>
      <w:szCs w:val="24"/>
    </w:rPr>
  </w:style>
  <w:style w:type="paragraph" w:styleId="Textonotapie">
    <w:name w:val="footnote text"/>
    <w:basedOn w:val="Normal"/>
    <w:link w:val="TextonotapieCar"/>
    <w:uiPriority w:val="99"/>
    <w:semiHidden/>
    <w:unhideWhenUsed/>
    <w:rsid w:val="00F4284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42843"/>
    <w:rPr>
      <w:sz w:val="20"/>
      <w:szCs w:val="20"/>
    </w:rPr>
  </w:style>
  <w:style w:type="character" w:styleId="Refdenotaalpie">
    <w:name w:val="footnote reference"/>
    <w:basedOn w:val="Fuentedeprrafopredeter"/>
    <w:uiPriority w:val="99"/>
    <w:semiHidden/>
    <w:unhideWhenUsed/>
    <w:rsid w:val="00F42843"/>
    <w:rPr>
      <w:vertAlign w:val="superscript"/>
    </w:rPr>
  </w:style>
  <w:style w:type="character" w:styleId="Hipervnculo">
    <w:name w:val="Hyperlink"/>
    <w:basedOn w:val="Fuentedeprrafopredeter"/>
    <w:uiPriority w:val="99"/>
    <w:semiHidden/>
    <w:unhideWhenUsed/>
    <w:rsid w:val="00821D48"/>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692184">
      <w:bodyDiv w:val="1"/>
      <w:marLeft w:val="0"/>
      <w:marRight w:val="0"/>
      <w:marTop w:val="0"/>
      <w:marBottom w:val="0"/>
      <w:divBdr>
        <w:top w:val="none" w:sz="0" w:space="0" w:color="auto"/>
        <w:left w:val="none" w:sz="0" w:space="0" w:color="auto"/>
        <w:bottom w:val="none" w:sz="0" w:space="0" w:color="auto"/>
        <w:right w:val="none" w:sz="0" w:space="0" w:color="auto"/>
      </w:divBdr>
      <w:divsChild>
        <w:div w:id="9839889">
          <w:marLeft w:val="0"/>
          <w:marRight w:val="0"/>
          <w:marTop w:val="0"/>
          <w:marBottom w:val="0"/>
          <w:divBdr>
            <w:top w:val="none" w:sz="0" w:space="0" w:color="auto"/>
            <w:left w:val="none" w:sz="0" w:space="0" w:color="auto"/>
            <w:bottom w:val="none" w:sz="0" w:space="0" w:color="auto"/>
            <w:right w:val="none" w:sz="0" w:space="0" w:color="auto"/>
          </w:divBdr>
          <w:divsChild>
            <w:div w:id="2084180489">
              <w:marLeft w:val="0"/>
              <w:marRight w:val="0"/>
              <w:marTop w:val="0"/>
              <w:marBottom w:val="0"/>
              <w:divBdr>
                <w:top w:val="none" w:sz="0" w:space="0" w:color="auto"/>
                <w:left w:val="none" w:sz="0" w:space="0" w:color="auto"/>
                <w:bottom w:val="none" w:sz="0" w:space="0" w:color="auto"/>
                <w:right w:val="none" w:sz="0" w:space="0" w:color="auto"/>
              </w:divBdr>
              <w:divsChild>
                <w:div w:id="221912559">
                  <w:marLeft w:val="-272"/>
                  <w:marRight w:val="0"/>
                  <w:marTop w:val="0"/>
                  <w:marBottom w:val="0"/>
                  <w:divBdr>
                    <w:top w:val="none" w:sz="0" w:space="0" w:color="auto"/>
                    <w:left w:val="none" w:sz="0" w:space="0" w:color="auto"/>
                    <w:bottom w:val="none" w:sz="0" w:space="0" w:color="auto"/>
                    <w:right w:val="none" w:sz="0" w:space="0" w:color="auto"/>
                  </w:divBdr>
                  <w:divsChild>
                    <w:div w:id="1439445302">
                      <w:marLeft w:val="0"/>
                      <w:marRight w:val="0"/>
                      <w:marTop w:val="0"/>
                      <w:marBottom w:val="0"/>
                      <w:divBdr>
                        <w:top w:val="none" w:sz="0" w:space="0" w:color="auto"/>
                        <w:left w:val="none" w:sz="0" w:space="0" w:color="auto"/>
                        <w:bottom w:val="none" w:sz="0" w:space="0" w:color="auto"/>
                        <w:right w:val="none" w:sz="0" w:space="0" w:color="auto"/>
                      </w:divBdr>
                      <w:divsChild>
                        <w:div w:id="445808024">
                          <w:marLeft w:val="0"/>
                          <w:marRight w:val="0"/>
                          <w:marTop w:val="0"/>
                          <w:marBottom w:val="68"/>
                          <w:divBdr>
                            <w:top w:val="single" w:sz="12" w:space="10" w:color="EAEAEA"/>
                            <w:left w:val="single" w:sz="12" w:space="10" w:color="EAEAEA"/>
                            <w:bottom w:val="single" w:sz="12" w:space="10" w:color="EAEAEA"/>
                            <w:right w:val="single" w:sz="12" w:space="10" w:color="EAEAEA"/>
                          </w:divBdr>
                          <w:divsChild>
                            <w:div w:id="290206521">
                              <w:marLeft w:val="-272"/>
                              <w:marRight w:val="0"/>
                              <w:marTop w:val="0"/>
                              <w:marBottom w:val="0"/>
                              <w:divBdr>
                                <w:top w:val="none" w:sz="0" w:space="0" w:color="auto"/>
                                <w:left w:val="none" w:sz="0" w:space="0" w:color="auto"/>
                                <w:bottom w:val="none" w:sz="0" w:space="0" w:color="auto"/>
                                <w:right w:val="none" w:sz="0" w:space="0" w:color="auto"/>
                              </w:divBdr>
                              <w:divsChild>
                                <w:div w:id="31965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002603">
      <w:bodyDiv w:val="1"/>
      <w:marLeft w:val="0"/>
      <w:marRight w:val="0"/>
      <w:marTop w:val="0"/>
      <w:marBottom w:val="0"/>
      <w:divBdr>
        <w:top w:val="none" w:sz="0" w:space="0" w:color="auto"/>
        <w:left w:val="none" w:sz="0" w:space="0" w:color="auto"/>
        <w:bottom w:val="none" w:sz="0" w:space="0" w:color="auto"/>
        <w:right w:val="none" w:sz="0" w:space="0" w:color="auto"/>
      </w:divBdr>
    </w:div>
    <w:div w:id="1762212456">
      <w:bodyDiv w:val="1"/>
      <w:marLeft w:val="0"/>
      <w:marRight w:val="0"/>
      <w:marTop w:val="0"/>
      <w:marBottom w:val="0"/>
      <w:divBdr>
        <w:top w:val="none" w:sz="0" w:space="0" w:color="auto"/>
        <w:left w:val="none" w:sz="0" w:space="0" w:color="auto"/>
        <w:bottom w:val="none" w:sz="0" w:space="0" w:color="auto"/>
        <w:right w:val="none" w:sz="0" w:space="0" w:color="auto"/>
      </w:divBdr>
    </w:div>
    <w:div w:id="1968733824">
      <w:bodyDiv w:val="1"/>
      <w:marLeft w:val="0"/>
      <w:marRight w:val="0"/>
      <w:marTop w:val="0"/>
      <w:marBottom w:val="0"/>
      <w:divBdr>
        <w:top w:val="none" w:sz="0" w:space="0" w:color="auto"/>
        <w:left w:val="none" w:sz="0" w:space="0" w:color="auto"/>
        <w:bottom w:val="none" w:sz="0" w:space="0" w:color="auto"/>
        <w:right w:val="none" w:sz="0" w:space="0" w:color="auto"/>
      </w:divBdr>
      <w:divsChild>
        <w:div w:id="1730424548">
          <w:marLeft w:val="0"/>
          <w:marRight w:val="0"/>
          <w:marTop w:val="0"/>
          <w:marBottom w:val="0"/>
          <w:divBdr>
            <w:top w:val="none" w:sz="0" w:space="0" w:color="auto"/>
            <w:left w:val="none" w:sz="0" w:space="0" w:color="auto"/>
            <w:bottom w:val="none" w:sz="0" w:space="0" w:color="auto"/>
            <w:right w:val="none" w:sz="0" w:space="0" w:color="auto"/>
          </w:divBdr>
          <w:divsChild>
            <w:div w:id="1178419868">
              <w:marLeft w:val="0"/>
              <w:marRight w:val="0"/>
              <w:marTop w:val="0"/>
              <w:marBottom w:val="0"/>
              <w:divBdr>
                <w:top w:val="none" w:sz="0" w:space="0" w:color="auto"/>
                <w:left w:val="none" w:sz="0" w:space="0" w:color="auto"/>
                <w:bottom w:val="none" w:sz="0" w:space="0" w:color="auto"/>
                <w:right w:val="none" w:sz="0" w:space="0" w:color="auto"/>
              </w:divBdr>
              <w:divsChild>
                <w:div w:id="918976539">
                  <w:marLeft w:val="-300"/>
                  <w:marRight w:val="0"/>
                  <w:marTop w:val="0"/>
                  <w:marBottom w:val="0"/>
                  <w:divBdr>
                    <w:top w:val="none" w:sz="0" w:space="0" w:color="auto"/>
                    <w:left w:val="none" w:sz="0" w:space="0" w:color="auto"/>
                    <w:bottom w:val="none" w:sz="0" w:space="0" w:color="auto"/>
                    <w:right w:val="none" w:sz="0" w:space="0" w:color="auto"/>
                  </w:divBdr>
                  <w:divsChild>
                    <w:div w:id="678822853">
                      <w:marLeft w:val="0"/>
                      <w:marRight w:val="0"/>
                      <w:marTop w:val="0"/>
                      <w:marBottom w:val="0"/>
                      <w:divBdr>
                        <w:top w:val="none" w:sz="0" w:space="0" w:color="auto"/>
                        <w:left w:val="none" w:sz="0" w:space="0" w:color="auto"/>
                        <w:bottom w:val="none" w:sz="0" w:space="0" w:color="auto"/>
                        <w:right w:val="none" w:sz="0" w:space="0" w:color="auto"/>
                      </w:divBdr>
                      <w:divsChild>
                        <w:div w:id="17124565">
                          <w:marLeft w:val="0"/>
                          <w:marRight w:val="0"/>
                          <w:marTop w:val="0"/>
                          <w:marBottom w:val="75"/>
                          <w:divBdr>
                            <w:top w:val="single" w:sz="12" w:space="11" w:color="EAEAEA"/>
                            <w:left w:val="single" w:sz="12" w:space="11" w:color="EAEAEA"/>
                            <w:bottom w:val="single" w:sz="12" w:space="11" w:color="EAEAEA"/>
                            <w:right w:val="single" w:sz="12" w:space="11" w:color="EAEAEA"/>
                          </w:divBdr>
                          <w:divsChild>
                            <w:div w:id="709573873">
                              <w:marLeft w:val="-300"/>
                              <w:marRight w:val="0"/>
                              <w:marTop w:val="0"/>
                              <w:marBottom w:val="0"/>
                              <w:divBdr>
                                <w:top w:val="none" w:sz="0" w:space="0" w:color="auto"/>
                                <w:left w:val="none" w:sz="0" w:space="0" w:color="auto"/>
                                <w:bottom w:val="none" w:sz="0" w:space="0" w:color="auto"/>
                                <w:right w:val="none" w:sz="0" w:space="0" w:color="auto"/>
                              </w:divBdr>
                              <w:divsChild>
                                <w:div w:id="186902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1065</Words>
  <Characters>5859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Castillo</dc:creator>
  <cp:lastModifiedBy>JP-A01</cp:lastModifiedBy>
  <cp:revision>5</cp:revision>
  <cp:lastPrinted>2014-02-27T18:43:00Z</cp:lastPrinted>
  <dcterms:created xsi:type="dcterms:W3CDTF">2015-04-20T15:52:00Z</dcterms:created>
  <dcterms:modified xsi:type="dcterms:W3CDTF">2015-06-22T14:42:00Z</dcterms:modified>
</cp:coreProperties>
</file>