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14742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47424" w:rsidRDefault="00112077" w:rsidP="00BA1BE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47424" w:rsidRDefault="00112077" w:rsidP="00BA1BE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47424" w:rsidRDefault="00112077" w:rsidP="003A57E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3A57E9" w:rsidRPr="00147424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</w:tr>
      <w:tr w:rsidR="00F40074" w:rsidRPr="00147424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14742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14742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47424" w:rsidRDefault="00F40074" w:rsidP="00BA1BE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47424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14742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47424" w:rsidRDefault="008C2A1C" w:rsidP="0059554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>METODOLOGÍA</w:t>
            </w:r>
            <w:r w:rsidR="00212E3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F40074" w:rsidRPr="00147424" w:rsidRDefault="00F40074" w:rsidP="008E092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8E0922" w:rsidRPr="00147424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14742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294C35" w:rsidRDefault="00294C35" w:rsidP="00BA1BE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4C35">
              <w:rPr>
                <w:rFonts w:ascii="Arial" w:hAnsi="Arial" w:cs="Arial"/>
                <w:b/>
                <w:sz w:val="20"/>
                <w:szCs w:val="20"/>
              </w:rPr>
              <w:t>4214046</w:t>
            </w:r>
          </w:p>
        </w:tc>
        <w:tc>
          <w:tcPr>
            <w:tcW w:w="5102" w:type="dxa"/>
            <w:vMerge/>
            <w:vAlign w:val="center"/>
          </w:tcPr>
          <w:p w:rsidR="00F40074" w:rsidRPr="00147424" w:rsidRDefault="00F40074" w:rsidP="00BA1BE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47424" w:rsidRDefault="00F40074" w:rsidP="001B34B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="008506C7">
              <w:rPr>
                <w:rFonts w:ascii="Arial" w:eastAsia="Calibri" w:hAnsi="Arial" w:cs="Arial"/>
                <w:b/>
                <w:sz w:val="20"/>
                <w:szCs w:val="20"/>
              </w:rPr>
              <w:t>BL</w:t>
            </w: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</w:tr>
      <w:tr w:rsidR="00F40074" w:rsidRPr="0014742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47424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14742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4742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4742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8506C7" w:rsidRDefault="00F40074" w:rsidP="001E1445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bookmarkStart w:id="2" w:name="_GoBack"/>
            <w:bookmarkEnd w:id="2"/>
            <w:r w:rsidRPr="00D921EE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Pr="00D921E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2B6F45" w:rsidRPr="00D921E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 al </w:t>
            </w:r>
            <w:r w:rsidR="002E5B9D" w:rsidRPr="00D921E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ED09FE" w:rsidRPr="00D921EE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X</w:t>
            </w:r>
          </w:p>
        </w:tc>
      </w:tr>
      <w:tr w:rsidR="00F40074" w:rsidRPr="00147424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47424" w:rsidRDefault="00F40074" w:rsidP="00BA1BE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14742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147424" w:rsidRDefault="00F40074" w:rsidP="00BA1BE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147424" w:rsidRDefault="00F40074" w:rsidP="00BA1BE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47424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47424" w:rsidRDefault="00112077" w:rsidP="00BA1BE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47424" w:rsidTr="006F525B">
        <w:trPr>
          <w:trHeight w:val="3318"/>
          <w:jc w:val="center"/>
        </w:trPr>
        <w:tc>
          <w:tcPr>
            <w:tcW w:w="9524" w:type="dxa"/>
            <w:gridSpan w:val="3"/>
          </w:tcPr>
          <w:p w:rsidR="00B35B88" w:rsidRPr="00147424" w:rsidRDefault="00B35B88" w:rsidP="00BA1BE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147424" w:rsidRDefault="00B35B88" w:rsidP="00BA1BE2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1B34B6" w:rsidRPr="00147424" w:rsidRDefault="001B34B6" w:rsidP="00BA1B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147424" w:rsidRDefault="00112077" w:rsidP="00B35B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E7385A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curso el alumno sea capaz de identificar, dentro del campo del conocimiento, a la ciencia jurídica, por sus características, sentidos y metodología, destacando la aplicación del conocimiento teórico como herramienta en el criterio o ejercicio profesional.</w:t>
            </w:r>
          </w:p>
          <w:p w:rsidR="00112077" w:rsidRPr="00147424" w:rsidRDefault="00112077" w:rsidP="00BA1B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24127" w:rsidRDefault="00524127" w:rsidP="00524127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147424" w:rsidRDefault="00112077" w:rsidP="00BA1BE2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Default="00112077" w:rsidP="005241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524127" w:rsidRPr="00147424" w:rsidRDefault="00524127" w:rsidP="005241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147424" w:rsidRDefault="00B35B88" w:rsidP="00B35B88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112077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 y plantear </w:t>
            </w:r>
            <w:r w:rsidR="00E7385A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diferencia de los diversos campos del conocimiento y el lugar que ocupa la ciencia del 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E7385A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con predominio de su dimensión epistemológica, metodológica y teórica, para resolver los diferentes problemas que implica la investigación jurídica, y con herramientas adecuadas para un correcto planteamiento de los objetos de estudio jurídico. </w:t>
            </w:r>
          </w:p>
          <w:p w:rsidR="00112077" w:rsidRPr="00147424" w:rsidRDefault="00112077" w:rsidP="00B35B88">
            <w:pPr>
              <w:pStyle w:val="Sinespaciado"/>
              <w:spacing w:after="12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Crear, identificar</w:t>
            </w:r>
            <w:r w:rsidR="007500BB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</w:t>
            </w:r>
            <w:r w:rsidR="00B35B88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proyecto de investigación jurídico</w:t>
            </w:r>
            <w:r w:rsidR="00E7385A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2077" w:rsidRPr="00147424" w:rsidRDefault="00112077" w:rsidP="00B35B88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 w:rsidR="00E7385A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lugar que ocupa la ciencia del </w:t>
            </w:r>
            <w:r w:rsidR="00B35B88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E7385A"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dentro de las ciencias sociales y la importancia del orden normativo en la convivencia social, con una clara determinación de la naturaleza de la investigación jurídica, donde destaque el vínculo o supuesto jurídico que contiene la norma. </w:t>
            </w:r>
          </w:p>
          <w:p w:rsidR="003A57E9" w:rsidRPr="00147424" w:rsidRDefault="003A57E9" w:rsidP="003A57E9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 investigación.</w:t>
            </w:r>
          </w:p>
          <w:p w:rsidR="00B35B88" w:rsidRPr="00524127" w:rsidRDefault="00334015" w:rsidP="0052412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7424">
              <w:rPr>
                <w:rFonts w:ascii="Arial" w:hAnsi="Arial" w:cs="Arial"/>
                <w:sz w:val="20"/>
                <w:szCs w:val="20"/>
              </w:rPr>
              <w:t>5</w:t>
            </w:r>
            <w:r w:rsidR="003A57E9" w:rsidRPr="00147424">
              <w:rPr>
                <w:rFonts w:ascii="Arial" w:hAnsi="Arial" w:cs="Arial"/>
                <w:sz w:val="20"/>
                <w:szCs w:val="20"/>
              </w:rPr>
              <w:t xml:space="preserve">. Manejar las fuentes jurídicas con apoyo en las </w:t>
            </w:r>
            <w:r w:rsidR="00524127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3A57E9" w:rsidRPr="00147424">
              <w:rPr>
                <w:rFonts w:ascii="Arial" w:hAnsi="Arial" w:cs="Arial"/>
                <w:sz w:val="20"/>
                <w:szCs w:val="20"/>
              </w:rPr>
              <w:t xml:space="preserve"> y en las bases de datos de legislación, jurisprudencia y fuentes documentales para la creación de un proyecto de investigación.</w:t>
            </w:r>
          </w:p>
          <w:p w:rsidR="00B35B88" w:rsidRPr="00147424" w:rsidRDefault="00B35B88" w:rsidP="00284442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F525B" w:rsidRPr="00147424" w:rsidRDefault="006F525B" w:rsidP="001B34B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35B88" w:rsidRPr="00147424" w:rsidRDefault="00B35B88" w:rsidP="00B35B88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B35B88" w:rsidRPr="00147424" w:rsidRDefault="00B35B88" w:rsidP="00B35B8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35B88" w:rsidRPr="00147424" w:rsidRDefault="00B35B88" w:rsidP="00B35B8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 La investigación científica.</w:t>
            </w:r>
          </w:p>
          <w:p w:rsidR="003A57E9" w:rsidRPr="00147424" w:rsidRDefault="00B35B88" w:rsidP="003A57E9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 Introducción a la investigación.</w:t>
            </w:r>
          </w:p>
          <w:p w:rsidR="00B35B88" w:rsidRPr="00147424" w:rsidRDefault="00B35B88" w:rsidP="003A57E9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 Formas y tipos de la investigación.</w:t>
            </w:r>
          </w:p>
          <w:p w:rsidR="00B35B88" w:rsidRPr="00147424" w:rsidRDefault="00B35B88" w:rsidP="003A57E9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1.2.1. Investigación pura y aplicada.</w:t>
            </w:r>
          </w:p>
          <w:p w:rsidR="00B35B88" w:rsidRPr="00147424" w:rsidRDefault="00B35B88" w:rsidP="003A57E9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1.2.2. Investigación cualitativa y cuantitativa.</w:t>
            </w:r>
          </w:p>
          <w:p w:rsidR="00B35B88" w:rsidRPr="00147424" w:rsidRDefault="00B35B88" w:rsidP="003A57E9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1.2.3. Investigación no experimental, cuasi experimental y experimental.</w:t>
            </w:r>
          </w:p>
          <w:p w:rsidR="00B35B88" w:rsidRPr="00147424" w:rsidRDefault="00B35B88" w:rsidP="003A57E9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1.2.4. Investigación de campo.</w:t>
            </w:r>
          </w:p>
          <w:p w:rsidR="00B35B88" w:rsidRPr="00147424" w:rsidRDefault="00B35B88" w:rsidP="003A57E9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1.2.5. Técnicas e instrumentos para la recolección de datos.</w:t>
            </w:r>
          </w:p>
          <w:p w:rsidR="000A06B2" w:rsidRPr="00147424" w:rsidRDefault="000A06B2" w:rsidP="001B34B6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22000C" w:rsidRPr="00147424" w:rsidRDefault="0022000C">
      <w:pPr>
        <w:rPr>
          <w:rFonts w:ascii="Arial" w:hAnsi="Arial" w:cs="Arial"/>
          <w:sz w:val="20"/>
          <w:szCs w:val="20"/>
        </w:rPr>
      </w:pPr>
      <w:r w:rsidRPr="00147424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3A57E9" w:rsidRPr="00147424" w:rsidTr="00242D8B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3A57E9" w:rsidRPr="00147424" w:rsidRDefault="003A57E9" w:rsidP="00242D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3A57E9" w:rsidRPr="00147424" w:rsidRDefault="003A57E9" w:rsidP="003A5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3</w:t>
            </w:r>
          </w:p>
        </w:tc>
      </w:tr>
      <w:tr w:rsidR="003A57E9" w:rsidRPr="00147424" w:rsidTr="00242D8B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3A57E9" w:rsidRPr="00147424" w:rsidRDefault="003A57E9" w:rsidP="008506C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524127" w:rsidRPr="00294C35">
              <w:rPr>
                <w:rFonts w:ascii="Arial" w:hAnsi="Arial" w:cs="Arial"/>
                <w:b/>
                <w:sz w:val="20"/>
                <w:szCs w:val="20"/>
              </w:rPr>
              <w:t>4214046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3A57E9" w:rsidRPr="00147424" w:rsidRDefault="003A57E9" w:rsidP="00C6039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 xml:space="preserve">METODOLOGÍA </w:t>
            </w:r>
          </w:p>
        </w:tc>
      </w:tr>
      <w:tr w:rsidR="003A57E9" w:rsidRPr="00147424" w:rsidTr="00242D8B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3A57E9" w:rsidRPr="00147424" w:rsidRDefault="003A57E9" w:rsidP="00242D8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3A57E9" w:rsidRPr="00147424" w:rsidTr="00242D8B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27" w:rsidRDefault="00524127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 El método científico.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1.3.1. Identificación del problema.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1.3.2. Antecedentes del problema.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1.3.3. Planteamiento del problema.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1.3.4. Formulación de hipótesis o supuestos.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1.3.5. Formulación de alternativas.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1.3.6. Selección de solución y su posible ejecución.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A57E9" w:rsidRPr="00147424" w:rsidRDefault="003A57E9" w:rsidP="0014742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 La investigación documental.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 Introducción a la investigación documental.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2.2. Tipo de fuentes documentales. 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2.2.1. Bibliográfica.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2.2.2. </w:t>
            </w:r>
            <w:proofErr w:type="spellStart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Hemerográfica</w:t>
            </w:r>
            <w:proofErr w:type="spellEnd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2.2.3. Archivo.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2.2.4. Virtual.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2.2.5. Otros.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A57E9" w:rsidRPr="00147424" w:rsidRDefault="003A57E9" w:rsidP="0014742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El proyecto para el trabajo.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 Selección del tema.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 Tipo.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3.3. Estructura, 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3.4. Proposición.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 Esquema.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 Guión del trabajo.</w:t>
            </w:r>
          </w:p>
          <w:p w:rsidR="003A57E9" w:rsidRPr="00147424" w:rsidRDefault="003A57E9" w:rsidP="003A57E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A57E9" w:rsidRPr="00147424" w:rsidRDefault="003A57E9" w:rsidP="003A57E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Elaboración del trabajo.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 Búsqueda, selección, organización y análisis de la información.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 Estilo y redacción del escrito.</w:t>
            </w:r>
          </w:p>
          <w:p w:rsidR="003A57E9" w:rsidRPr="00147424" w:rsidRDefault="003A57E9" w:rsidP="00147424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 Presentación del trabajo.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4.3.1. Introducción.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4.3.2. Desarrollo.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4.3.3. Conclusión.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4.3.4. Citas y notas.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4.3.5. Bibliografía.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4.3.6. Apéndices.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4.3.7. Índice.</w:t>
            </w:r>
          </w:p>
          <w:p w:rsidR="003A57E9" w:rsidRPr="00147424" w:rsidRDefault="003A57E9" w:rsidP="00147424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4.3.8. Otras partes del trabajo.</w:t>
            </w:r>
          </w:p>
          <w:p w:rsidR="003A57E9" w:rsidRPr="00147424" w:rsidRDefault="003A57E9" w:rsidP="003A57E9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57E9" w:rsidRPr="00147424" w:rsidRDefault="003A57E9" w:rsidP="003A57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ENSEÑANZA-APRENDIZAJE:</w:t>
            </w:r>
          </w:p>
          <w:p w:rsidR="003A57E9" w:rsidRPr="00147424" w:rsidRDefault="003A57E9" w:rsidP="003A57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un proyecto de investigación.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 y textos normativos.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524127" w:rsidRPr="00524127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UEA.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</w:tc>
      </w:tr>
    </w:tbl>
    <w:p w:rsidR="003A57E9" w:rsidRPr="00147424" w:rsidRDefault="003A57E9" w:rsidP="003A57E9">
      <w:pPr>
        <w:rPr>
          <w:rFonts w:ascii="Arial" w:hAnsi="Arial" w:cs="Arial"/>
          <w:sz w:val="20"/>
          <w:szCs w:val="20"/>
        </w:rPr>
      </w:pPr>
      <w:r w:rsidRPr="00147424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3A57E9" w:rsidRPr="00147424" w:rsidTr="00242D8B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3A57E9" w:rsidRPr="00147424" w:rsidRDefault="003A57E9" w:rsidP="00242D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3A57E9" w:rsidRPr="00147424" w:rsidRDefault="003A57E9" w:rsidP="003A57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3</w:t>
            </w:r>
          </w:p>
        </w:tc>
      </w:tr>
      <w:tr w:rsidR="00C1045A" w:rsidRPr="00147424" w:rsidTr="00242D8B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C1045A" w:rsidRPr="00147424" w:rsidRDefault="00C1045A" w:rsidP="008506C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524127" w:rsidRPr="00294C35">
              <w:rPr>
                <w:rFonts w:ascii="Arial" w:hAnsi="Arial" w:cs="Arial"/>
                <w:b/>
                <w:sz w:val="20"/>
                <w:szCs w:val="20"/>
              </w:rPr>
              <w:t>4214046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C1045A" w:rsidRPr="00147424" w:rsidRDefault="00C1045A" w:rsidP="00C6039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Calibri" w:hAnsi="Arial" w:cs="Arial"/>
                <w:b/>
                <w:sz w:val="20"/>
                <w:szCs w:val="20"/>
              </w:rPr>
              <w:t xml:space="preserve">METODOLOGÍA </w:t>
            </w:r>
          </w:p>
        </w:tc>
      </w:tr>
      <w:tr w:rsidR="003A57E9" w:rsidRPr="00147424" w:rsidTr="00242D8B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3A57E9" w:rsidRPr="00147424" w:rsidRDefault="003A57E9" w:rsidP="00242D8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3A57E9" w:rsidRPr="00147424" w:rsidTr="00242D8B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E9" w:rsidRPr="00147424" w:rsidRDefault="003A57E9" w:rsidP="00242D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57E9" w:rsidRPr="00147424" w:rsidRDefault="003A57E9" w:rsidP="00242D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EVALUACIÓN:</w:t>
            </w:r>
          </w:p>
          <w:p w:rsidR="003A57E9" w:rsidRPr="00147424" w:rsidRDefault="003A57E9" w:rsidP="00242D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A57E9" w:rsidRPr="00524127" w:rsidRDefault="003A57E9" w:rsidP="00242D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Global: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Evaluaciones periódicas.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Reportes de lectura.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Entrega de trabajos de investigación jurídica.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Resolución de casos prácticos.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Participación en clase.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Portafolio de evidencias.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Solución de ejercicios.</w:t>
            </w:r>
          </w:p>
          <w:p w:rsidR="003A57E9" w:rsidRPr="00147424" w:rsidRDefault="003A57E9" w:rsidP="00524127">
            <w:pPr>
              <w:pStyle w:val="Defaul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147424">
              <w:rPr>
                <w:sz w:val="20"/>
                <w:szCs w:val="20"/>
              </w:rPr>
              <w:t>Evaluación terminal.</w:t>
            </w:r>
          </w:p>
          <w:p w:rsidR="003A57E9" w:rsidRPr="00147424" w:rsidRDefault="003A57E9" w:rsidP="00242D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A57E9" w:rsidRPr="00147424" w:rsidRDefault="003A57E9" w:rsidP="00242D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3A57E9" w:rsidRPr="00524127" w:rsidRDefault="003A57E9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35069F" w:rsidRPr="00524127" w:rsidRDefault="0035069F" w:rsidP="00524127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2412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3A57E9" w:rsidRPr="00147424" w:rsidRDefault="003A57E9" w:rsidP="00242D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57E9" w:rsidRPr="00147424" w:rsidRDefault="003A57E9" w:rsidP="003A57E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BÁSICA</w:t>
            </w:r>
            <w:r w:rsidR="008E0922"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147424" w:rsidRPr="00147424" w:rsidRDefault="00147424" w:rsidP="00147424">
            <w:pPr>
              <w:pStyle w:val="Sinespaciado"/>
              <w:ind w:left="284" w:hanging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Baena Paz, G., 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Instrumentos de investigación.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Editores Mexicanos Unidos, México, 1995. 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Casares Hernández, L., 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Técnicas actuales de investigación documental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Trillas-UAM, México, 2003.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Duverger</w:t>
            </w:r>
            <w:proofErr w:type="spellEnd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M., 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Métodos de las ciencias sociales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Ariel, Madrid, 1981.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Hernández </w:t>
            </w:r>
            <w:proofErr w:type="spellStart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Sampieri</w:t>
            </w:r>
            <w:proofErr w:type="spellEnd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R, et. al., 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Metodología de la investigación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Mc Graw Hill, México, 2003.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Labovitz</w:t>
            </w:r>
            <w:proofErr w:type="spellEnd"/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S., 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La investigación social y sus aplicaciones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El Ateneo, Buenos Aires, 1971.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0"/>
              </w:num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Rojas Soriano, R., 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El arte de hablar y escribir, 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Plaza y Valdés, México, 2006.</w:t>
            </w:r>
          </w:p>
          <w:p w:rsidR="003A57E9" w:rsidRPr="00147424" w:rsidRDefault="003A57E9" w:rsidP="003A57E9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57E9" w:rsidRPr="00147424" w:rsidRDefault="008E0922" w:rsidP="003A57E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COMPLEMENTARIA:</w:t>
            </w:r>
          </w:p>
          <w:p w:rsidR="008E0922" w:rsidRPr="00147424" w:rsidRDefault="008E0922" w:rsidP="003A57E9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47424">
              <w:rPr>
                <w:rFonts w:ascii="Arial" w:eastAsia="Calibri" w:hAnsi="Arial" w:cs="Arial"/>
                <w:sz w:val="20"/>
                <w:szCs w:val="20"/>
              </w:rPr>
              <w:t>Ander-Egg</w:t>
            </w:r>
            <w:proofErr w:type="spellEnd"/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, E., </w:t>
            </w:r>
            <w:r w:rsidRPr="00147424">
              <w:rPr>
                <w:rFonts w:ascii="Arial" w:eastAsia="Calibri" w:hAnsi="Arial" w:cs="Arial"/>
                <w:i/>
                <w:sz w:val="20"/>
                <w:szCs w:val="20"/>
              </w:rPr>
              <w:t>Técnicas de investigación social</w:t>
            </w:r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147424">
              <w:rPr>
                <w:rFonts w:ascii="Arial" w:eastAsia="Calibri" w:hAnsi="Arial" w:cs="Arial"/>
                <w:sz w:val="20"/>
                <w:szCs w:val="20"/>
              </w:rPr>
              <w:t>Humanitas</w:t>
            </w:r>
            <w:proofErr w:type="spellEnd"/>
            <w:r w:rsidRPr="00147424">
              <w:rPr>
                <w:rFonts w:ascii="Arial" w:eastAsia="Calibri" w:hAnsi="Arial" w:cs="Arial"/>
                <w:sz w:val="20"/>
                <w:szCs w:val="20"/>
              </w:rPr>
              <w:t>, Buenos Aires, 1986.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Briones, G., 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Métodos y técnicas de investigación para las ciencias sociales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Trillas, México, 1985.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Castañeda Jiménez, J.,</w:t>
            </w:r>
            <w:r w:rsidRPr="00147424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 Métodos de Investigación</w:t>
            </w:r>
            <w:r w:rsidRPr="0014742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Mc Graw Hill, 1995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Dios Vallejo, D. de, </w:t>
            </w:r>
            <w:r w:rsidRPr="00147424">
              <w:rPr>
                <w:rFonts w:ascii="Arial" w:eastAsia="Calibri" w:hAnsi="Arial" w:cs="Arial"/>
                <w:i/>
                <w:sz w:val="20"/>
                <w:szCs w:val="20"/>
              </w:rPr>
              <w:t>Guía metodológica para elaborar diseños de investigación social</w:t>
            </w:r>
            <w:r w:rsidRPr="00147424">
              <w:rPr>
                <w:rFonts w:ascii="Arial" w:eastAsia="Calibri" w:hAnsi="Arial" w:cs="Arial"/>
                <w:sz w:val="20"/>
                <w:szCs w:val="20"/>
              </w:rPr>
              <w:t>, UNAM, México, 2002.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47424">
              <w:rPr>
                <w:rFonts w:ascii="Arial" w:eastAsia="Calibri" w:hAnsi="Arial" w:cs="Arial"/>
                <w:sz w:val="20"/>
                <w:szCs w:val="20"/>
              </w:rPr>
              <w:t>Dorra</w:t>
            </w:r>
            <w:proofErr w:type="spellEnd"/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, R. y Sevilla, C., </w:t>
            </w:r>
            <w:r w:rsidRPr="00147424">
              <w:rPr>
                <w:rFonts w:ascii="Arial" w:eastAsia="Calibri" w:hAnsi="Arial" w:cs="Arial"/>
                <w:i/>
                <w:sz w:val="20"/>
                <w:szCs w:val="20"/>
              </w:rPr>
              <w:t>Guía de procedimientos y recursos para técnicas de investigación,</w:t>
            </w:r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 Trillas, México, 1997.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47424">
              <w:rPr>
                <w:rFonts w:ascii="Arial" w:eastAsia="Calibri" w:hAnsi="Arial" w:cs="Arial"/>
                <w:sz w:val="20"/>
                <w:szCs w:val="20"/>
              </w:rPr>
              <w:t>Gomezjara</w:t>
            </w:r>
            <w:proofErr w:type="spellEnd"/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, F., </w:t>
            </w:r>
            <w:r w:rsidRPr="00147424">
              <w:rPr>
                <w:rFonts w:ascii="Arial" w:eastAsia="Calibri" w:hAnsi="Arial" w:cs="Arial"/>
                <w:i/>
                <w:sz w:val="20"/>
                <w:szCs w:val="20"/>
              </w:rPr>
              <w:t>El diseño de investigación social</w:t>
            </w:r>
            <w:r w:rsidRPr="00147424">
              <w:rPr>
                <w:rFonts w:ascii="Arial" w:eastAsia="Calibri" w:hAnsi="Arial" w:cs="Arial"/>
                <w:sz w:val="20"/>
                <w:szCs w:val="20"/>
              </w:rPr>
              <w:t>, Distribuidores Fontana. México, 1997.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47424">
              <w:rPr>
                <w:rFonts w:ascii="Arial" w:eastAsia="Calibri" w:hAnsi="Arial" w:cs="Arial"/>
                <w:sz w:val="20"/>
                <w:szCs w:val="20"/>
              </w:rPr>
              <w:t>Goode</w:t>
            </w:r>
            <w:proofErr w:type="spellEnd"/>
            <w:r w:rsidRPr="00147424">
              <w:rPr>
                <w:rFonts w:ascii="Arial" w:eastAsia="Calibri" w:hAnsi="Arial" w:cs="Arial"/>
                <w:sz w:val="20"/>
                <w:szCs w:val="20"/>
              </w:rPr>
              <w:t>, J. W.,</w:t>
            </w:r>
            <w:r w:rsidRPr="00147424">
              <w:rPr>
                <w:rFonts w:ascii="Arial" w:eastAsia="Calibri" w:hAnsi="Arial" w:cs="Arial"/>
                <w:i/>
                <w:sz w:val="20"/>
                <w:szCs w:val="20"/>
              </w:rPr>
              <w:t xml:space="preserve"> Métodos de investigación social</w:t>
            </w:r>
            <w:r w:rsidRPr="00147424">
              <w:rPr>
                <w:rFonts w:ascii="Arial" w:eastAsia="Calibri" w:hAnsi="Arial" w:cs="Arial"/>
                <w:sz w:val="20"/>
                <w:szCs w:val="20"/>
              </w:rPr>
              <w:t>, Trillas, México, 1967.</w:t>
            </w:r>
          </w:p>
          <w:p w:rsidR="00147424" w:rsidRPr="0035069F" w:rsidRDefault="00524127" w:rsidP="0035069F">
            <w:pPr>
              <w:pStyle w:val="Prrafodelista"/>
              <w:numPr>
                <w:ilvl w:val="0"/>
                <w:numId w:val="11"/>
              </w:numPr>
              <w:spacing w:after="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Palacios Lozano, A.R.,</w:t>
            </w:r>
            <w:r w:rsidR="00147424" w:rsidRPr="0035069F">
              <w:rPr>
                <w:rFonts w:ascii="Arial" w:hAnsi="Arial" w:cs="Arial"/>
                <w:sz w:val="20"/>
                <w:szCs w:val="20"/>
              </w:rPr>
              <w:t xml:space="preserve"> Técnicas de búsqueda y uso de la información. Madrid: Editorial Universitaria Ramón Areces, 2013.</w:t>
            </w:r>
          </w:p>
          <w:p w:rsidR="00147424" w:rsidRPr="00147424" w:rsidRDefault="00147424" w:rsidP="0035069F">
            <w:pPr>
              <w:pStyle w:val="Sinespaciado"/>
              <w:numPr>
                <w:ilvl w:val="0"/>
                <w:numId w:val="11"/>
              </w:numPr>
              <w:spacing w:line="0" w:lineRule="atLeast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47424">
              <w:rPr>
                <w:rFonts w:ascii="Arial" w:eastAsia="Calibri" w:hAnsi="Arial" w:cs="Arial"/>
                <w:sz w:val="20"/>
                <w:szCs w:val="20"/>
              </w:rPr>
              <w:t xml:space="preserve">Sánchez Carpio, F., </w:t>
            </w:r>
            <w:r w:rsidRPr="00147424">
              <w:rPr>
                <w:rFonts w:ascii="Arial" w:eastAsia="Calibri" w:hAnsi="Arial" w:cs="Arial"/>
                <w:i/>
                <w:sz w:val="20"/>
                <w:szCs w:val="20"/>
              </w:rPr>
              <w:t>Prontuario de investigación documental</w:t>
            </w:r>
            <w:r w:rsidRPr="00147424">
              <w:rPr>
                <w:rFonts w:ascii="Arial" w:eastAsia="Calibri" w:hAnsi="Arial" w:cs="Arial"/>
                <w:sz w:val="20"/>
                <w:szCs w:val="20"/>
              </w:rPr>
              <w:t>, Trillas, México, 1994.</w:t>
            </w:r>
          </w:p>
          <w:p w:rsidR="003A57E9" w:rsidRPr="0035069F" w:rsidRDefault="00147424" w:rsidP="0035069F">
            <w:pPr>
              <w:pStyle w:val="Prrafodelista"/>
              <w:numPr>
                <w:ilvl w:val="0"/>
                <w:numId w:val="11"/>
              </w:numPr>
              <w:spacing w:after="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69F">
              <w:rPr>
                <w:rFonts w:ascii="Arial" w:eastAsia="Calibri" w:hAnsi="Arial" w:cs="Arial"/>
                <w:sz w:val="20"/>
                <w:szCs w:val="20"/>
              </w:rPr>
              <w:t xml:space="preserve">Serafini, M. T., </w:t>
            </w:r>
            <w:r w:rsidRPr="0035069F">
              <w:rPr>
                <w:rFonts w:ascii="Arial" w:eastAsia="Calibri" w:hAnsi="Arial" w:cs="Arial"/>
                <w:i/>
                <w:sz w:val="20"/>
                <w:szCs w:val="20"/>
              </w:rPr>
              <w:t>Cómo se escribe</w:t>
            </w:r>
            <w:r w:rsidRPr="0035069F">
              <w:rPr>
                <w:rFonts w:ascii="Arial" w:eastAsia="Calibri" w:hAnsi="Arial" w:cs="Arial"/>
                <w:sz w:val="20"/>
                <w:szCs w:val="20"/>
              </w:rPr>
              <w:t>, Paidós, Buenos Aires, 1994.</w:t>
            </w:r>
          </w:p>
        </w:tc>
      </w:tr>
    </w:tbl>
    <w:p w:rsidR="00284442" w:rsidRPr="00147424" w:rsidRDefault="00284442" w:rsidP="003F6247">
      <w:pPr>
        <w:rPr>
          <w:rFonts w:ascii="Arial" w:hAnsi="Arial" w:cs="Arial"/>
          <w:sz w:val="20"/>
          <w:szCs w:val="20"/>
        </w:rPr>
      </w:pPr>
    </w:p>
    <w:sectPr w:rsidR="00284442" w:rsidRPr="00147424" w:rsidSect="00BA1BE2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E4E" w:rsidRDefault="003F2E4E" w:rsidP="00C908F5">
      <w:pPr>
        <w:spacing w:after="0" w:line="240" w:lineRule="auto"/>
      </w:pPr>
      <w:r>
        <w:separator/>
      </w:r>
    </w:p>
  </w:endnote>
  <w:endnote w:type="continuationSeparator" w:id="0">
    <w:p w:rsidR="003F2E4E" w:rsidRDefault="003F2E4E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E4E" w:rsidRDefault="003F2E4E" w:rsidP="00C908F5">
      <w:pPr>
        <w:spacing w:after="0" w:line="240" w:lineRule="auto"/>
      </w:pPr>
      <w:r>
        <w:separator/>
      </w:r>
    </w:p>
  </w:footnote>
  <w:footnote w:type="continuationSeparator" w:id="0">
    <w:p w:rsidR="003F2E4E" w:rsidRDefault="003F2E4E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BE2" w:rsidRPr="0035069F" w:rsidRDefault="0035069F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BA1BE2" w:rsidRPr="0035069F" w:rsidRDefault="00BA1BE2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B7107"/>
    <w:multiLevelType w:val="hybridMultilevel"/>
    <w:tmpl w:val="DA36E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3061A"/>
    <w:multiLevelType w:val="hybridMultilevel"/>
    <w:tmpl w:val="28B65C92"/>
    <w:lvl w:ilvl="0" w:tplc="56485E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941CA"/>
    <w:multiLevelType w:val="multilevel"/>
    <w:tmpl w:val="36CEC89E"/>
    <w:lvl w:ilvl="0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650"/>
        </w:tabs>
        <w:ind w:left="86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370"/>
        </w:tabs>
        <w:ind w:left="93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  <w:sz w:val="20"/>
      </w:rPr>
    </w:lvl>
  </w:abstractNum>
  <w:abstractNum w:abstractNumId="8">
    <w:nsid w:val="4771784B"/>
    <w:multiLevelType w:val="hybridMultilevel"/>
    <w:tmpl w:val="3C82B1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37FF9"/>
    <w:rsid w:val="0004110B"/>
    <w:rsid w:val="000546FE"/>
    <w:rsid w:val="00057DA1"/>
    <w:rsid w:val="000742D4"/>
    <w:rsid w:val="00090645"/>
    <w:rsid w:val="000A06B2"/>
    <w:rsid w:val="000B2FAA"/>
    <w:rsid w:val="00111088"/>
    <w:rsid w:val="00112077"/>
    <w:rsid w:val="001264DE"/>
    <w:rsid w:val="00147424"/>
    <w:rsid w:val="0019459D"/>
    <w:rsid w:val="001B34B6"/>
    <w:rsid w:val="001C0643"/>
    <w:rsid w:val="001E1445"/>
    <w:rsid w:val="00207888"/>
    <w:rsid w:val="00212E3B"/>
    <w:rsid w:val="002144B1"/>
    <w:rsid w:val="0022000C"/>
    <w:rsid w:val="00265B83"/>
    <w:rsid w:val="00284442"/>
    <w:rsid w:val="00294C35"/>
    <w:rsid w:val="00295F0E"/>
    <w:rsid w:val="002A143C"/>
    <w:rsid w:val="002B6F45"/>
    <w:rsid w:val="002C1A51"/>
    <w:rsid w:val="002D510A"/>
    <w:rsid w:val="002E5B9D"/>
    <w:rsid w:val="00301FE5"/>
    <w:rsid w:val="00307E93"/>
    <w:rsid w:val="00334015"/>
    <w:rsid w:val="0035069F"/>
    <w:rsid w:val="00355D69"/>
    <w:rsid w:val="003A57E9"/>
    <w:rsid w:val="003B5D01"/>
    <w:rsid w:val="003F2E4E"/>
    <w:rsid w:val="003F6247"/>
    <w:rsid w:val="00421547"/>
    <w:rsid w:val="00434F2B"/>
    <w:rsid w:val="004379B7"/>
    <w:rsid w:val="004537C1"/>
    <w:rsid w:val="00472477"/>
    <w:rsid w:val="00496990"/>
    <w:rsid w:val="00497882"/>
    <w:rsid w:val="00497900"/>
    <w:rsid w:val="004A10B8"/>
    <w:rsid w:val="004F3485"/>
    <w:rsid w:val="00513BAF"/>
    <w:rsid w:val="00524127"/>
    <w:rsid w:val="0053584F"/>
    <w:rsid w:val="00536618"/>
    <w:rsid w:val="005446E2"/>
    <w:rsid w:val="00555712"/>
    <w:rsid w:val="005627D1"/>
    <w:rsid w:val="005767F4"/>
    <w:rsid w:val="0059198E"/>
    <w:rsid w:val="00595542"/>
    <w:rsid w:val="00595A60"/>
    <w:rsid w:val="005A3387"/>
    <w:rsid w:val="00634515"/>
    <w:rsid w:val="00676706"/>
    <w:rsid w:val="006A3E59"/>
    <w:rsid w:val="006E1D7B"/>
    <w:rsid w:val="006E6F14"/>
    <w:rsid w:val="006F1007"/>
    <w:rsid w:val="006F525B"/>
    <w:rsid w:val="007500BB"/>
    <w:rsid w:val="007B53AD"/>
    <w:rsid w:val="007C0F35"/>
    <w:rsid w:val="007C5AE6"/>
    <w:rsid w:val="00802F5A"/>
    <w:rsid w:val="00806EF3"/>
    <w:rsid w:val="00822AD2"/>
    <w:rsid w:val="008506C7"/>
    <w:rsid w:val="00850B36"/>
    <w:rsid w:val="008B4DBD"/>
    <w:rsid w:val="008C2A1C"/>
    <w:rsid w:val="008D7CBA"/>
    <w:rsid w:val="008E0922"/>
    <w:rsid w:val="00950BFB"/>
    <w:rsid w:val="009544F1"/>
    <w:rsid w:val="009558E2"/>
    <w:rsid w:val="00963D96"/>
    <w:rsid w:val="0097198B"/>
    <w:rsid w:val="00980262"/>
    <w:rsid w:val="00990043"/>
    <w:rsid w:val="009E626D"/>
    <w:rsid w:val="009F52DB"/>
    <w:rsid w:val="00A244AD"/>
    <w:rsid w:val="00A53A71"/>
    <w:rsid w:val="00A606A8"/>
    <w:rsid w:val="00A62154"/>
    <w:rsid w:val="00A64BF4"/>
    <w:rsid w:val="00A728BA"/>
    <w:rsid w:val="00A75114"/>
    <w:rsid w:val="00A90F43"/>
    <w:rsid w:val="00AB068D"/>
    <w:rsid w:val="00AB7D75"/>
    <w:rsid w:val="00AC0A32"/>
    <w:rsid w:val="00AF1B9A"/>
    <w:rsid w:val="00B12D3C"/>
    <w:rsid w:val="00B15835"/>
    <w:rsid w:val="00B27F10"/>
    <w:rsid w:val="00B30E1A"/>
    <w:rsid w:val="00B35B45"/>
    <w:rsid w:val="00B35B88"/>
    <w:rsid w:val="00B53038"/>
    <w:rsid w:val="00B57300"/>
    <w:rsid w:val="00B73670"/>
    <w:rsid w:val="00B9511B"/>
    <w:rsid w:val="00B96E3A"/>
    <w:rsid w:val="00BA1BE2"/>
    <w:rsid w:val="00BC422E"/>
    <w:rsid w:val="00C1045A"/>
    <w:rsid w:val="00C12D48"/>
    <w:rsid w:val="00C27A4A"/>
    <w:rsid w:val="00C6039D"/>
    <w:rsid w:val="00C621EC"/>
    <w:rsid w:val="00C908F5"/>
    <w:rsid w:val="00CB2E45"/>
    <w:rsid w:val="00CB30BC"/>
    <w:rsid w:val="00CB63C8"/>
    <w:rsid w:val="00CE0D68"/>
    <w:rsid w:val="00CF3466"/>
    <w:rsid w:val="00D0037C"/>
    <w:rsid w:val="00D01BE7"/>
    <w:rsid w:val="00D066DF"/>
    <w:rsid w:val="00D170BD"/>
    <w:rsid w:val="00D3564D"/>
    <w:rsid w:val="00D41849"/>
    <w:rsid w:val="00D857B5"/>
    <w:rsid w:val="00D921EE"/>
    <w:rsid w:val="00E27D05"/>
    <w:rsid w:val="00E4134E"/>
    <w:rsid w:val="00E7385A"/>
    <w:rsid w:val="00E84C88"/>
    <w:rsid w:val="00EA2C02"/>
    <w:rsid w:val="00ED09FE"/>
    <w:rsid w:val="00EF2A76"/>
    <w:rsid w:val="00F1021A"/>
    <w:rsid w:val="00F167AB"/>
    <w:rsid w:val="00F40074"/>
    <w:rsid w:val="00F562DD"/>
    <w:rsid w:val="00F56D63"/>
    <w:rsid w:val="00F57018"/>
    <w:rsid w:val="00F72C2A"/>
    <w:rsid w:val="00F754FB"/>
    <w:rsid w:val="00F96180"/>
    <w:rsid w:val="00FB492E"/>
    <w:rsid w:val="00FB4FA8"/>
    <w:rsid w:val="00FB7702"/>
    <w:rsid w:val="00FC7B12"/>
    <w:rsid w:val="00FD1FBF"/>
    <w:rsid w:val="00FD67E1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38A74A9-FB00-4F5F-8D2B-802671D1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3A57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2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2907">
              <w:marLeft w:val="818"/>
              <w:marRight w:val="491"/>
              <w:marTop w:val="0"/>
              <w:marBottom w:val="0"/>
              <w:divBdr>
                <w:top w:val="single" w:sz="6" w:space="0" w:color="8E846B"/>
                <w:left w:val="single" w:sz="6" w:space="0" w:color="8E846B"/>
                <w:bottom w:val="single" w:sz="6" w:space="0" w:color="8E846B"/>
                <w:right w:val="single" w:sz="6" w:space="0" w:color="8E846B"/>
              </w:divBdr>
              <w:divsChild>
                <w:div w:id="17153030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EB420"/>
                            <w:left w:val="single" w:sz="6" w:space="0" w:color="EEB420"/>
                            <w:bottom w:val="single" w:sz="6" w:space="0" w:color="EEB420"/>
                            <w:right w:val="single" w:sz="6" w:space="0" w:color="EEB42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893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10</cp:revision>
  <cp:lastPrinted>2014-02-27T18:43:00Z</cp:lastPrinted>
  <dcterms:created xsi:type="dcterms:W3CDTF">2015-04-21T21:28:00Z</dcterms:created>
  <dcterms:modified xsi:type="dcterms:W3CDTF">2015-07-09T19:02:00Z</dcterms:modified>
</cp:coreProperties>
</file>