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BDECB" w14:textId="77777777" w:rsidR="00EE1B4B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75C36719" wp14:editId="6457226A">
            <wp:extent cx="5848985" cy="49403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4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3EDEC6" w14:textId="77777777" w:rsidR="00EE1B4B" w:rsidRDefault="00EE1B4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8"/>
        <w:gridCol w:w="261"/>
        <w:gridCol w:w="831"/>
        <w:gridCol w:w="4305"/>
        <w:gridCol w:w="562"/>
        <w:gridCol w:w="1569"/>
      </w:tblGrid>
      <w:tr w:rsidR="00EE1B4B" w14:paraId="09738F8F" w14:textId="77777777">
        <w:trPr>
          <w:trHeight w:val="517"/>
        </w:trPr>
        <w:tc>
          <w:tcPr>
            <w:tcW w:w="2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52147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70A8858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D72DC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6CC220F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385E0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EE1B4B" w14:paraId="782527D3" w14:textId="77777777">
        <w:trPr>
          <w:trHeight w:val="553"/>
        </w:trPr>
        <w:tc>
          <w:tcPr>
            <w:tcW w:w="9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28BB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77C26838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EE1B4B" w14:paraId="35E51DCA" w14:textId="77777777">
        <w:trPr>
          <w:trHeight w:val="561"/>
        </w:trPr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75B0AE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7207D3C2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4603088</w:t>
            </w:r>
          </w:p>
        </w:tc>
        <w:tc>
          <w:tcPr>
            <w:tcW w:w="53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9D6F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FCB6AC9" w14:textId="77777777" w:rsidR="00EE1B4B" w:rsidRDefault="00EE1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9CC9B73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BIOLOGÍA CELULAR II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4837C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EE1B4B" w14:paraId="7DF8D0CE" w14:textId="77777777">
        <w:trPr>
          <w:trHeight w:val="555"/>
        </w:trPr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B49DE2" w14:textId="77777777" w:rsidR="00EE1B4B" w:rsidRDefault="00EE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3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B639" w14:textId="77777777" w:rsidR="00EE1B4B" w:rsidRDefault="00EE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0A1B7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EE1B4B" w14:paraId="014385CC" w14:textId="77777777">
        <w:trPr>
          <w:trHeight w:val="230"/>
        </w:trPr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F5B2F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409E6BA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4071" w14:textId="77777777" w:rsidR="00EE1B4B" w:rsidRDefault="00EE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604D8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E54AB7C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IV-VII</w:t>
            </w:r>
          </w:p>
        </w:tc>
      </w:tr>
      <w:tr w:rsidR="00EE1B4B" w14:paraId="024FDA5C" w14:textId="77777777">
        <w:trPr>
          <w:trHeight w:val="269"/>
        </w:trPr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09D1B" w14:textId="77777777" w:rsidR="00EE1B4B" w:rsidRDefault="00EE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7DEE9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</w:tc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F8EA3" w14:textId="77777777" w:rsidR="00EE1B4B" w:rsidRDefault="00EE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EE1B4B" w14:paraId="053576C5" w14:textId="77777777">
        <w:trPr>
          <w:trHeight w:val="565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8B86A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4E478ECE" w14:textId="77777777" w:rsidR="00EE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E4C94" w14:textId="77777777" w:rsidR="00EE1B4B" w:rsidRDefault="00EE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C9824" w14:textId="77777777" w:rsidR="00EE1B4B" w:rsidRDefault="00EE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EE1B4B" w14:paraId="5962969A" w14:textId="77777777"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F1A274D" w14:textId="77777777" w:rsidR="00EE1B4B" w:rsidRDefault="00EE1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E1B4B" w14:paraId="7A972C8B" w14:textId="77777777">
        <w:trPr>
          <w:trHeight w:val="843"/>
        </w:trPr>
        <w:tc>
          <w:tcPr>
            <w:tcW w:w="9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85DC" w14:textId="77777777" w:rsidR="00EE1B4B" w:rsidRDefault="00EE1B4B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17422B0" w14:textId="77777777" w:rsidR="00EE1B4B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4F6384A4" w14:textId="77777777" w:rsidR="00EE1B4B" w:rsidRDefault="00EE1B4B">
            <w:pPr>
              <w:ind w:left="113" w:right="113"/>
              <w:jc w:val="both"/>
              <w:rPr>
                <w:rFonts w:ascii="Arial" w:eastAsia="Arial" w:hAnsi="Arial" w:cs="Arial"/>
              </w:rPr>
            </w:pPr>
          </w:p>
          <w:p w14:paraId="37E46517" w14:textId="77777777" w:rsidR="00EE1B4B" w:rsidRDefault="00000000">
            <w:pPr>
              <w:ind w:right="113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5006F135" w14:textId="77777777" w:rsidR="00EE1B4B" w:rsidRDefault="00EE1B4B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35604D87" w14:textId="77777777" w:rsidR="00EE1B4B" w:rsidRDefault="00000000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4A8B14A0" w14:textId="77777777" w:rsidR="00EE1B4B" w:rsidRDefault="00000000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Integrar los conocimientos de biología celular, introducción a la biología molecular y bioquímica para comprender la estructura y el funcionamiento celular.</w:t>
            </w:r>
          </w:p>
          <w:p w14:paraId="54A31D22" w14:textId="77777777" w:rsidR="00EE1B4B" w:rsidRDefault="00EE1B4B">
            <w:pPr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10A1877B" w14:textId="77777777" w:rsidR="00EE1B4B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1FD74344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203C496B" w14:textId="77777777" w:rsidR="00EE1B4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3D94CD0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02649139" w14:textId="77777777" w:rsidR="00EE1B4B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Comprender las características funcionales de las células </w:t>
            </w:r>
          </w:p>
          <w:p w14:paraId="6723DA06" w14:textId="77777777" w:rsidR="00EE1B4B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diferencias de la función y estructura de la célula vegetal y animal.</w:t>
            </w:r>
          </w:p>
          <w:p w14:paraId="656FF95D" w14:textId="77777777" w:rsidR="00EE1B4B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Conocer el origen de las células somáticas y reproductoras.</w:t>
            </w:r>
          </w:p>
          <w:p w14:paraId="13BE45D2" w14:textId="77777777" w:rsidR="00EE1B4B" w:rsidRDefault="00EE1B4B">
            <w:pPr>
              <w:ind w:left="720"/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05894563" w14:textId="77777777" w:rsidR="00EE1B4B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7E378E00" w14:textId="77777777" w:rsidR="00EE1B4B" w:rsidRDefault="00EE1B4B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44F8831" w14:textId="77777777" w:rsidR="00EE1B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Organización de la célula animal y vegetal.</w:t>
            </w:r>
          </w:p>
          <w:p w14:paraId="6A2892BF" w14:textId="77777777" w:rsidR="00EE1B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Tráfico de vesículas.</w:t>
            </w:r>
          </w:p>
          <w:p w14:paraId="31928626" w14:textId="77777777" w:rsidR="00EE1B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Motilidad celular.</w:t>
            </w:r>
          </w:p>
          <w:p w14:paraId="5D3134B2" w14:textId="77777777" w:rsidR="00EE1B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Muerte celular (apoptosis, necrosis,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partanatos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senescencia,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).</w:t>
            </w:r>
          </w:p>
          <w:p w14:paraId="43BF8926" w14:textId="77777777" w:rsidR="00EE1B4B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Células germinales, fertilización, células troncales.</w:t>
            </w:r>
          </w:p>
          <w:p w14:paraId="25FD53A5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027E9672" w14:textId="77777777" w:rsidR="00EE1B4B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4D5E3B0D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330C3EF0" w14:textId="77777777" w:rsidR="00EE1B4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7D7462A" w14:textId="77777777" w:rsidR="00EE1B4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18ABB651" w14:textId="77777777" w:rsidR="00EE1B4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Participación activa</w:t>
            </w:r>
            <w:proofErr w:type="gramEnd"/>
            <w:r>
              <w:rPr>
                <w:rFonts w:ascii="Arial" w:eastAsia="Arial" w:hAnsi="Arial" w:cs="Arial"/>
              </w:rPr>
              <w:t xml:space="preserve">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E7DFB0D" w14:textId="77777777" w:rsidR="00EE1B4B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1214C8FD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426F4C48" w14:textId="77777777" w:rsidR="00EE1B4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</w:t>
            </w:r>
            <w:proofErr w:type="gramStart"/>
            <w:r>
              <w:rPr>
                <w:rFonts w:ascii="Arial" w:eastAsia="Arial" w:hAnsi="Arial" w:cs="Arial"/>
              </w:rPr>
              <w:t>participación activa</w:t>
            </w:r>
            <w:proofErr w:type="gramEnd"/>
            <w:r>
              <w:rPr>
                <w:rFonts w:ascii="Arial" w:eastAsia="Arial" w:hAnsi="Arial" w:cs="Arial"/>
              </w:rPr>
              <w:t xml:space="preserve">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</w:t>
            </w:r>
            <w:proofErr w:type="spellStart"/>
            <w:r>
              <w:rPr>
                <w:rFonts w:ascii="Arial" w:eastAsia="Arial" w:hAnsi="Arial" w:cs="Arial"/>
              </w:rPr>
              <w:t>extraclase</w:t>
            </w:r>
            <w:proofErr w:type="spellEnd"/>
            <w:r>
              <w:rPr>
                <w:rFonts w:ascii="Arial" w:eastAsia="Arial" w:hAnsi="Arial" w:cs="Arial"/>
              </w:rPr>
              <w:t xml:space="preserve">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42CE2CBD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EE1B4B" w14:paraId="29C42F79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94C131" w14:textId="77777777" w:rsidR="00EE1B4B" w:rsidRDefault="00EE1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EE1B4B" w14:paraId="495FB628" w14:textId="77777777">
        <w:tc>
          <w:tcPr>
            <w:tcW w:w="76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DF10C" w14:textId="77777777" w:rsidR="00EE1B4B" w:rsidRDefault="00EE1B4B">
            <w:pPr>
              <w:rPr>
                <w:rFonts w:ascii="Arial" w:eastAsia="Arial" w:hAnsi="Arial" w:cs="Arial"/>
              </w:rPr>
            </w:pPr>
          </w:p>
          <w:p w14:paraId="3CF54D20" w14:textId="77777777" w:rsidR="00EE1B4B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299C9074" w14:textId="77777777" w:rsidR="00EE1B4B" w:rsidRDefault="00EE1B4B">
            <w:pPr>
              <w:rPr>
                <w:rFonts w:ascii="Arial" w:eastAsia="Arial" w:hAnsi="Arial" w:cs="Arial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8515" w14:textId="77777777" w:rsidR="00EE1B4B" w:rsidRDefault="00EE1B4B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232479C1" w14:textId="77777777" w:rsidR="00EE1B4B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EE1B4B" w14:paraId="43227577" w14:textId="77777777">
        <w:trPr>
          <w:trHeight w:val="569"/>
        </w:trPr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FC96" w14:textId="77777777" w:rsidR="00EE1B4B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  <w:color w:val="000000"/>
              </w:rPr>
              <w:t>4603088</w:t>
            </w:r>
          </w:p>
        </w:tc>
        <w:tc>
          <w:tcPr>
            <w:tcW w:w="7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60173" w14:textId="77777777" w:rsidR="00EE1B4B" w:rsidRDefault="00000000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BIOLOGÍA CELULAR II</w:t>
            </w:r>
          </w:p>
        </w:tc>
      </w:tr>
      <w:tr w:rsidR="00EE1B4B" w14:paraId="6CF2D064" w14:textId="77777777">
        <w:tc>
          <w:tcPr>
            <w:tcW w:w="19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C012429" w14:textId="77777777" w:rsidR="00EE1B4B" w:rsidRDefault="00EE1B4B">
            <w:pPr>
              <w:rPr>
                <w:rFonts w:ascii="Arial" w:eastAsia="Arial" w:hAnsi="Arial" w:cs="Arial"/>
              </w:rPr>
            </w:pPr>
          </w:p>
        </w:tc>
        <w:tc>
          <w:tcPr>
            <w:tcW w:w="726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2D4E8C5" w14:textId="77777777" w:rsidR="00EE1B4B" w:rsidRDefault="00EE1B4B">
            <w:pPr>
              <w:rPr>
                <w:rFonts w:ascii="Arial" w:eastAsia="Arial" w:hAnsi="Arial" w:cs="Arial"/>
                <w:b/>
              </w:rPr>
            </w:pPr>
          </w:p>
        </w:tc>
      </w:tr>
      <w:tr w:rsidR="00EE1B4B" w14:paraId="4C683E81" w14:textId="77777777">
        <w:trPr>
          <w:trHeight w:val="7257"/>
        </w:trPr>
        <w:tc>
          <w:tcPr>
            <w:tcW w:w="9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6BDD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3D099EA5" w14:textId="77777777" w:rsidR="00DF5AF1" w:rsidRPr="00DF5AF1" w:rsidRDefault="00DF5AF1" w:rsidP="00DF5AF1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DF5AF1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351801A6" w14:textId="77777777" w:rsidR="00DF5AF1" w:rsidRDefault="00DF5AF1" w:rsidP="00DF5AF1">
            <w:pPr>
              <w:shd w:val="clear" w:color="auto" w:fill="FFFFFF"/>
              <w:jc w:val="both"/>
              <w:rPr>
                <w:color w:val="000000"/>
              </w:rPr>
            </w:pPr>
            <w:r w:rsidRPr="00DF5AF1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DF5AF1">
              <w:rPr>
                <w:rFonts w:ascii="Arial" w:hAnsi="Arial" w:cs="Arial"/>
                <w:color w:val="FF0000"/>
              </w:rPr>
              <w:t>estas dos últimas pueden incluir sesiones tanto sincrónicas como asincrónicas. La </w:t>
            </w:r>
            <w:r w:rsidRPr="00DF5AF1">
              <w:rPr>
                <w:rStyle w:val="il"/>
                <w:rFonts w:ascii="Arial" w:hAnsi="Arial" w:cs="Arial"/>
                <w:color w:val="FF0000"/>
              </w:rPr>
              <w:t>modalidad</w:t>
            </w:r>
            <w:r w:rsidRPr="00DF5AF1">
              <w:rPr>
                <w:rFonts w:ascii="Arial" w:hAnsi="Arial" w:cs="Arial"/>
                <w:color w:val="FF0000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0A80CF61" w14:textId="77777777" w:rsidR="00DF5AF1" w:rsidRDefault="00DF5AF1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503C78B" w14:textId="4396C7EE" w:rsidR="00EE1B4B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4D0AD332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33550BBE" w14:textId="77777777" w:rsidR="00EE1B4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60B0450C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6555D312" w14:textId="77777777" w:rsidR="00EE1B4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288F4117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1AC0EA3F" w14:textId="77777777" w:rsidR="00EE1B4B" w:rsidRDefault="00000000">
            <w:pPr>
              <w:numPr>
                <w:ilvl w:val="0"/>
                <w:numId w:val="3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75E73306" w14:textId="77777777" w:rsidR="00EE1B4B" w:rsidRDefault="00000000">
            <w:pPr>
              <w:numPr>
                <w:ilvl w:val="0"/>
                <w:numId w:val="3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419D599A" w14:textId="77777777" w:rsidR="00EE1B4B" w:rsidRDefault="00000000">
            <w:pPr>
              <w:numPr>
                <w:ilvl w:val="0"/>
                <w:numId w:val="3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4C833C7D" w14:textId="77777777" w:rsidR="00EE1B4B" w:rsidRDefault="00000000">
            <w:pPr>
              <w:numPr>
                <w:ilvl w:val="0"/>
                <w:numId w:val="3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61B4758E" w14:textId="77777777" w:rsidR="00EE1B4B" w:rsidRDefault="00000000">
            <w:pPr>
              <w:numPr>
                <w:ilvl w:val="0"/>
                <w:numId w:val="3"/>
              </w:numPr>
              <w:ind w:left="460" w:hanging="4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630EA2DF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438B407E" w14:textId="77777777" w:rsidR="00EE1B4B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503608CD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43FC70F2" w14:textId="77777777" w:rsidR="00EE1B4B" w:rsidRDefault="00000000">
            <w:pPr>
              <w:numPr>
                <w:ilvl w:val="0"/>
                <w:numId w:val="3"/>
              </w:numPr>
              <w:ind w:left="318" w:hanging="318"/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4685D0E6" w14:textId="77777777" w:rsidR="00EE1B4B" w:rsidRDefault="00000000">
            <w:pPr>
              <w:numPr>
                <w:ilvl w:val="0"/>
                <w:numId w:val="3"/>
              </w:numPr>
              <w:ind w:left="318" w:hanging="318"/>
              <w:jc w:val="both"/>
              <w:rPr>
                <w:rFonts w:ascii="Arial" w:eastAsia="Arial" w:hAnsi="Arial" w:cs="Arial"/>
              </w:rPr>
            </w:pPr>
            <w:bookmarkStart w:id="3" w:name="_heading=h.11nrxrbhcfw" w:colFirst="0" w:colLast="0"/>
            <w:bookmarkEnd w:id="3"/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16ABF15B" w14:textId="77777777" w:rsidR="00EE1B4B" w:rsidRDefault="00EE1B4B">
            <w:pPr>
              <w:jc w:val="both"/>
              <w:rPr>
                <w:rFonts w:ascii="Arial" w:eastAsia="Arial" w:hAnsi="Arial" w:cs="Arial"/>
              </w:rPr>
            </w:pPr>
          </w:p>
          <w:p w14:paraId="5D56F5D1" w14:textId="77777777" w:rsidR="00EE1B4B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6C2130E2" w14:textId="77777777" w:rsidR="00EE1B4B" w:rsidRDefault="00EE1B4B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05D45C3" w14:textId="77777777" w:rsidR="00EE1B4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Alberts, B. </w:t>
            </w:r>
            <w:r>
              <w:rPr>
                <w:rFonts w:ascii="Arial" w:eastAsia="Arial" w:hAnsi="Arial" w:cs="Arial"/>
                <w:i/>
                <w:color w:val="000000"/>
              </w:rPr>
              <w:t>et al.</w:t>
            </w:r>
            <w:r>
              <w:rPr>
                <w:rFonts w:ascii="Arial" w:eastAsia="Arial" w:hAnsi="Arial" w:cs="Arial"/>
                <w:color w:val="000000"/>
              </w:rPr>
              <w:t xml:space="preserve"> Introducción a la Biología Celular. 3a edición, España, Editorial Panamericana, 2011.</w:t>
            </w:r>
          </w:p>
          <w:p w14:paraId="254A26D4" w14:textId="77777777" w:rsidR="00EE1B4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Geoffrey M</w:t>
            </w:r>
            <w:r>
              <w:rPr>
                <w:rFonts w:ascii="Arial" w:eastAsia="Arial" w:hAnsi="Arial" w:cs="Arial"/>
                <w:i/>
                <w:color w:val="000000"/>
              </w:rPr>
              <w:t>. et al.</w:t>
            </w:r>
            <w:r>
              <w:rPr>
                <w:rFonts w:ascii="Arial" w:eastAsia="Arial" w:hAnsi="Arial" w:cs="Arial"/>
                <w:color w:val="000000"/>
              </w:rPr>
              <w:t xml:space="preserve"> La célula. 6a edición, España, Editorial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Marban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, 2013.</w:t>
            </w:r>
          </w:p>
          <w:p w14:paraId="28C05674" w14:textId="77777777" w:rsidR="00EE1B4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 w:rsidRPr="00DF5AF1">
              <w:rPr>
                <w:rFonts w:ascii="Arial" w:eastAsia="Arial" w:hAnsi="Arial" w:cs="Arial"/>
                <w:color w:val="000000"/>
                <w:lang w:val="en-US"/>
              </w:rPr>
              <w:t xml:space="preserve">Gilbert, S. </w:t>
            </w:r>
            <w:r w:rsidRPr="00DF5AF1">
              <w:rPr>
                <w:rFonts w:ascii="Arial" w:eastAsia="Arial" w:hAnsi="Arial" w:cs="Arial"/>
                <w:i/>
                <w:color w:val="000000"/>
                <w:lang w:val="en-US"/>
              </w:rPr>
              <w:t>et al</w:t>
            </w:r>
            <w:r w:rsidRPr="00DF5AF1">
              <w:rPr>
                <w:rFonts w:ascii="Arial" w:eastAsia="Arial" w:hAnsi="Arial" w:cs="Arial"/>
                <w:color w:val="000000"/>
                <w:lang w:val="en-US"/>
              </w:rPr>
              <w:t xml:space="preserve">. Developmental Biology. </w:t>
            </w:r>
            <w:r>
              <w:rPr>
                <w:rFonts w:ascii="Arial" w:eastAsia="Arial" w:hAnsi="Arial" w:cs="Arial"/>
                <w:color w:val="000000"/>
              </w:rPr>
              <w:t xml:space="preserve">10a edición. Estados Unidos.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Sinauer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Associates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, Inc. 2013.</w:t>
            </w:r>
          </w:p>
          <w:p w14:paraId="75C165E5" w14:textId="77777777" w:rsidR="00EE1B4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Karp, G. </w:t>
            </w:r>
            <w:r>
              <w:rPr>
                <w:rFonts w:ascii="Arial" w:eastAsia="Arial" w:hAnsi="Arial" w:cs="Arial"/>
                <w:i/>
                <w:color w:val="000000"/>
              </w:rPr>
              <w:t>et al.</w:t>
            </w:r>
            <w:r>
              <w:rPr>
                <w:rFonts w:ascii="Arial" w:eastAsia="Arial" w:hAnsi="Arial" w:cs="Arial"/>
                <w:color w:val="000000"/>
              </w:rPr>
              <w:t xml:space="preserve">  Biología celular y molecular. 6a edición, España, McGraw-Hill Interamericana, 2011.</w:t>
            </w:r>
          </w:p>
          <w:p w14:paraId="176F0685" w14:textId="77777777" w:rsidR="00EE1B4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Lodish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H. </w:t>
            </w:r>
            <w:r>
              <w:rPr>
                <w:rFonts w:ascii="Arial" w:eastAsia="Arial" w:hAnsi="Arial" w:cs="Arial"/>
                <w:i/>
                <w:color w:val="000000"/>
              </w:rPr>
              <w:t>et al.</w:t>
            </w:r>
            <w:r>
              <w:rPr>
                <w:rFonts w:ascii="Arial" w:eastAsia="Arial" w:hAnsi="Arial" w:cs="Arial"/>
                <w:color w:val="000000"/>
              </w:rPr>
              <w:t xml:space="preserve">  Biología celular y molecular. 7a edición, España. Editorial Panamericana, 2015.</w:t>
            </w:r>
          </w:p>
          <w:p w14:paraId="1959C767" w14:textId="77777777" w:rsidR="00EE1B4B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Paniagua, R. </w:t>
            </w:r>
            <w:r>
              <w:rPr>
                <w:rFonts w:ascii="Arial" w:eastAsia="Arial" w:hAnsi="Arial" w:cs="Arial"/>
                <w:i/>
                <w:color w:val="000000"/>
              </w:rPr>
              <w:t>et al.</w:t>
            </w:r>
            <w:r>
              <w:rPr>
                <w:rFonts w:ascii="Arial" w:eastAsia="Arial" w:hAnsi="Arial" w:cs="Arial"/>
                <w:color w:val="000000"/>
              </w:rPr>
              <w:t xml:space="preserve">  Biología celular. 3a edición, España, McGraw-Hill Interamericana, 2007.</w:t>
            </w:r>
          </w:p>
          <w:p w14:paraId="24437EE8" w14:textId="77777777" w:rsidR="00EE1B4B" w:rsidRDefault="00EE1B4B">
            <w:pPr>
              <w:ind w:left="360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5632CBDB" w14:textId="77777777" w:rsidR="00EE1B4B" w:rsidRDefault="00EE1B4B">
      <w:pPr>
        <w:rPr>
          <w:rFonts w:ascii="Arial" w:eastAsia="Arial" w:hAnsi="Arial" w:cs="Arial"/>
        </w:rPr>
      </w:pPr>
    </w:p>
    <w:sectPr w:rsidR="00EE1B4B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028FD"/>
    <w:multiLevelType w:val="multilevel"/>
    <w:tmpl w:val="3DE266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5F1409"/>
    <w:multiLevelType w:val="multilevel"/>
    <w:tmpl w:val="C032D8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302B3B"/>
    <w:multiLevelType w:val="multilevel"/>
    <w:tmpl w:val="659A35C6"/>
    <w:lvl w:ilvl="0">
      <w:start w:val="1"/>
      <w:numFmt w:val="bullet"/>
      <w:lvlText w:val="●"/>
      <w:lvlJc w:val="left"/>
      <w:pPr>
        <w:ind w:left="11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DBD0D04"/>
    <w:multiLevelType w:val="multilevel"/>
    <w:tmpl w:val="F674662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E875F71"/>
    <w:multiLevelType w:val="multilevel"/>
    <w:tmpl w:val="9240395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86367577">
    <w:abstractNumId w:val="0"/>
  </w:num>
  <w:num w:numId="2" w16cid:durableId="613287680">
    <w:abstractNumId w:val="4"/>
  </w:num>
  <w:num w:numId="3" w16cid:durableId="818768802">
    <w:abstractNumId w:val="2"/>
  </w:num>
  <w:num w:numId="4" w16cid:durableId="601643205">
    <w:abstractNumId w:val="1"/>
  </w:num>
  <w:num w:numId="5" w16cid:durableId="1389961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4B"/>
    <w:rsid w:val="00DF5AF1"/>
    <w:rsid w:val="00EE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17F66A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</w:rPr>
  </w:style>
  <w:style w:type="character" w:customStyle="1" w:styleId="Ttulo3Car">
    <w:name w:val="Título 3 Car"/>
    <w:link w:val="Ttulo3"/>
    <w:rsid w:val="00140CD8"/>
    <w:rPr>
      <w:rFonts w:ascii="Arial" w:hAnsi="Arial"/>
      <w:b/>
      <w:sz w:val="16"/>
      <w:lang w:eastAsia="es-ES"/>
    </w:rPr>
  </w:style>
  <w:style w:type="paragraph" w:customStyle="1" w:styleId="Sinespaciado1">
    <w:name w:val="Sin espaciado1"/>
    <w:uiPriority w:val="1"/>
    <w:qFormat/>
    <w:rsid w:val="00140CD8"/>
    <w:rPr>
      <w:lang w:eastAsia="es-ES"/>
    </w:rPr>
  </w:style>
  <w:style w:type="paragraph" w:customStyle="1" w:styleId="Listamulticolor-nfasis11">
    <w:name w:val="Lista multicolor - Énfasis 11"/>
    <w:basedOn w:val="Normal"/>
    <w:uiPriority w:val="72"/>
    <w:qFormat/>
    <w:rsid w:val="00140CD8"/>
    <w:pPr>
      <w:ind w:left="708"/>
    </w:pPr>
  </w:style>
  <w:style w:type="paragraph" w:styleId="Prrafodelista">
    <w:name w:val="List Paragraph"/>
    <w:basedOn w:val="Normal"/>
    <w:uiPriority w:val="34"/>
    <w:qFormat/>
    <w:rsid w:val="00D05B79"/>
    <w:pPr>
      <w:ind w:left="720"/>
      <w:contextualSpacing/>
    </w:pPr>
    <w:rPr>
      <w:rFonts w:ascii="Cambria" w:eastAsia="MS Mincho" w:hAnsi="Cambria"/>
      <w:sz w:val="24"/>
      <w:szCs w:val="24"/>
      <w:lang w:val="es-ES_tradnl"/>
    </w:rPr>
  </w:style>
  <w:style w:type="paragraph" w:customStyle="1" w:styleId="Default">
    <w:name w:val="Default"/>
    <w:rsid w:val="003562D1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es-ES"/>
    </w:rPr>
  </w:style>
  <w:style w:type="character" w:customStyle="1" w:styleId="a-size-small">
    <w:name w:val="a-size-small"/>
    <w:rsid w:val="004816C4"/>
  </w:style>
  <w:style w:type="character" w:styleId="Hipervnculo">
    <w:name w:val="Hyperlink"/>
    <w:uiPriority w:val="99"/>
    <w:semiHidden/>
    <w:unhideWhenUsed/>
    <w:rsid w:val="004816C4"/>
    <w:rPr>
      <w:color w:val="0000FF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DF5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9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L+J3LIf2uNZ/ECYP4uHSSvlpyw==">AMUW2mWoXRJ4bvL43uC0sHwiQqSzluOcKPfHI7GkkKeSjuozeEJICsFFclCjnSH62wvITRapGfJFL7/l/Exgy2iJ9eusO9Rq6vl4CnXlsNVMHs3RTY+eqzf+zVgWuxpL1BezsLnZZIzUInOtpsj4yPAzzH6A6CIhVUOt9sVien+qYLJWZRGcQTI=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2022-06-29T15:48:00Z</dcterms:created>
  <dcterms:modified xsi:type="dcterms:W3CDTF">2022-10-21T19:12:00Z</dcterms:modified>
</cp:coreProperties>
</file>