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94867" w14:textId="77777777" w:rsidR="00EB01F2" w:rsidRDefault="00EB01F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8EB4115" w14:textId="77777777" w:rsidR="00EB01F2" w:rsidRDefault="001E6C6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pict w14:anchorId="3C2BA9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" style="width:460.9pt;height:38.9pt;visibility:visible;mso-width-percent:0;mso-height-percent:0;mso-width-percent:0;mso-height-percent:0">
            <v:imagedata r:id="rId6" o:title=""/>
          </v:shape>
        </w:pict>
      </w:r>
    </w:p>
    <w:p w14:paraId="442C75CE" w14:textId="77777777" w:rsidR="00EB01F2" w:rsidRDefault="00EB01F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575"/>
        <w:gridCol w:w="1589"/>
      </w:tblGrid>
      <w:tr w:rsidR="00EB01F2" w14:paraId="6B20D077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78B03BFF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BFA8F83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961" w:type="dxa"/>
            <w:gridSpan w:val="2"/>
            <w:vAlign w:val="center"/>
          </w:tcPr>
          <w:p w14:paraId="76606163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6A851A22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589" w:type="dxa"/>
            <w:vAlign w:val="center"/>
          </w:tcPr>
          <w:p w14:paraId="0F487E45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EB01F2" w14:paraId="740575FB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64EA564C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CFD7F33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EB01F2" w14:paraId="4A6AFE70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108C0FB4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6843270F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4603065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3E4CE7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38192DAF" w14:textId="77777777" w:rsidR="00EB01F2" w:rsidRDefault="00EB0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38FA5E7A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BIOMEDICINA MOLECULAR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807483B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EB01F2" w14:paraId="15A87213" w14:textId="77777777">
        <w:trPr>
          <w:trHeight w:val="285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5AFE409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BDC79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2D5F86D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EB01F2" w14:paraId="7834BA79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7A2CFBC5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2AC3AF9A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346450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64F921D5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4493E13D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EB01F2" w14:paraId="02018FF1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9E2A194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5D7AB7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6B39910D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1A7E8002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B01F2" w14:paraId="4C91B3EE" w14:textId="77777777">
        <w:trPr>
          <w:trHeight w:val="467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FBC168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253776BF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D33E33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520608F0" w14:textId="77777777" w:rsidR="00EB01F2" w:rsidRDefault="00EB0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EB01F2" w14:paraId="221302F3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CB09C03" w14:textId="77777777" w:rsidR="00EB01F2" w:rsidRDefault="00EB0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6E5DDDCD" w14:textId="77777777" w:rsidR="00EB01F2" w:rsidRDefault="00EB0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B01F2" w14:paraId="3BA0A811" w14:textId="77777777">
        <w:trPr>
          <w:trHeight w:val="8886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4E64F952" w14:textId="77777777" w:rsidR="00EB01F2" w:rsidRDefault="00EB01F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2BD9EDA" w14:textId="77777777" w:rsidR="00EB01F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F83BF6E" w14:textId="77777777" w:rsidR="00EB01F2" w:rsidRDefault="00EB01F2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4C539535" w14:textId="77777777" w:rsidR="00EB01F2" w:rsidRDefault="00000000">
            <w:pPr>
              <w:ind w:right="113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General:</w:t>
            </w:r>
          </w:p>
          <w:p w14:paraId="3D8FFF93" w14:textId="77777777" w:rsidR="00EB01F2" w:rsidRDefault="00EB01F2">
            <w:pPr>
              <w:rPr>
                <w:rFonts w:ascii="Arial" w:eastAsia="Arial" w:hAnsi="Arial" w:cs="Arial"/>
              </w:rPr>
            </w:pPr>
          </w:p>
          <w:p w14:paraId="584C84C4" w14:textId="77777777" w:rsidR="00EB01F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0A8E2F4B" w14:textId="77777777" w:rsidR="00EB01F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métodos modernos en el estudio de temas de vanguardia de la biomedicina molecular.</w:t>
            </w:r>
          </w:p>
          <w:p w14:paraId="0BB90CCB" w14:textId="77777777" w:rsidR="00EB01F2" w:rsidRDefault="00EB01F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52C723B" w14:textId="77777777" w:rsidR="00EB01F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5271AE6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683FBEBF" w14:textId="77777777" w:rsidR="00EB01F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en el área de la biomedicina molecular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70859361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4F73E2F4" w14:textId="77777777" w:rsidR="00EB01F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BD68814" w14:textId="77777777" w:rsidR="00EB01F2" w:rsidRDefault="00EB01F2">
            <w:pPr>
              <w:rPr>
                <w:rFonts w:ascii="Arial" w:eastAsia="Arial" w:hAnsi="Arial" w:cs="Arial"/>
              </w:rPr>
            </w:pPr>
          </w:p>
          <w:p w14:paraId="602F2E25" w14:textId="77777777" w:rsidR="00EB01F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0D0A3B34" w14:textId="77777777" w:rsidR="00EB01F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Participación activa</w:t>
            </w:r>
            <w:proofErr w:type="gramEnd"/>
            <w:r>
              <w:rPr>
                <w:rFonts w:ascii="Arial" w:eastAsia="Arial" w:hAnsi="Arial" w:cs="Arial"/>
              </w:rPr>
              <w:t xml:space="preserve">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C8DF3BC" w14:textId="77777777" w:rsidR="00EB01F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</w:t>
            </w:r>
          </w:p>
          <w:p w14:paraId="4CCC55D4" w14:textId="77777777" w:rsidR="00EB01F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aprendizaje podrá ser reforzado con prácticas en la sala de informática o en el laboratorio.</w:t>
            </w:r>
          </w:p>
          <w:p w14:paraId="56057A62" w14:textId="77777777" w:rsidR="00EB01F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</w:t>
            </w:r>
          </w:p>
          <w:p w14:paraId="2B34EFAC" w14:textId="77777777" w:rsidR="00EB01F2" w:rsidRDefault="00000000">
            <w:pPr>
              <w:numPr>
                <w:ilvl w:val="0"/>
                <w:numId w:val="3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y desarrollo de un trabajo de investigación multidisciplinaria que puede realizarse de manera individual o en equipo.</w:t>
            </w:r>
          </w:p>
          <w:p w14:paraId="28DB6CCE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04E9F414" w14:textId="77777777" w:rsidR="00EB01F2" w:rsidRDefault="00000000">
            <w:p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proponer un conjunto de problemas de investigación multidisciplinaria, de entre ellos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seleccionará uno y lo desarrollará de manera individual o en equipo.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procurará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integre los conocimientos adquiridos previamente para proponer soluciones a los problemas, y además fomentará la habilitación en dominios profesionales.</w:t>
            </w:r>
          </w:p>
          <w:p w14:paraId="6FAE680F" w14:textId="77777777" w:rsidR="003B4E93" w:rsidRPr="00B341BA" w:rsidRDefault="003B4E93" w:rsidP="003B4E93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10DAEDF4" w14:textId="77777777" w:rsidR="003B4E93" w:rsidRDefault="003B4E93" w:rsidP="003B4E93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</w:rPr>
              <w:t>modalidad</w:t>
            </w:r>
            <w:r w:rsidRPr="00B341BA">
              <w:rPr>
                <w:rFonts w:ascii="Arial" w:hAnsi="Arial" w:cs="Arial"/>
                <w:color w:val="FF0000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39E76FB3" w14:textId="77777777" w:rsidR="003B4E93" w:rsidRDefault="003B4E93" w:rsidP="003B4E93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1E45638E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67091294" w14:textId="77777777" w:rsidR="00EB01F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621AA95B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33DFEFFC" w14:textId="77777777" w:rsidR="00EB01F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31066DEA" w14:textId="77777777" w:rsidR="00EB01F2" w:rsidRDefault="00EB01F2">
            <w:pPr>
              <w:rPr>
                <w:rFonts w:ascii="Arial" w:eastAsia="Arial" w:hAnsi="Arial" w:cs="Arial"/>
              </w:rPr>
            </w:pPr>
          </w:p>
          <w:p w14:paraId="5EB37BE7" w14:textId="77777777" w:rsidR="00EB01F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26A53B37" w14:textId="77777777" w:rsidR="00EB01F2" w:rsidRDefault="00EB01F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BDD6ED8" w14:textId="77777777" w:rsidR="00EB01F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68F22158" w14:textId="77777777" w:rsidR="00EB01F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2BF614BF" w14:textId="77777777" w:rsidR="00EB01F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de equipo.</w:t>
            </w:r>
          </w:p>
          <w:p w14:paraId="1A86ACD2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EB01F2" w14:paraId="071EE33E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5C5B5C" w14:textId="77777777" w:rsidR="00EB01F2" w:rsidRDefault="00EB0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B29A153" w14:textId="77777777" w:rsidR="00EB01F2" w:rsidRDefault="00EB0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EB01F2" w14:paraId="594E3B2C" w14:textId="77777777">
        <w:tc>
          <w:tcPr>
            <w:tcW w:w="7797" w:type="dxa"/>
            <w:gridSpan w:val="5"/>
            <w:tcBorders>
              <w:bottom w:val="single" w:sz="4" w:space="0" w:color="000000"/>
            </w:tcBorders>
            <w:vAlign w:val="center"/>
          </w:tcPr>
          <w:p w14:paraId="47007F30" w14:textId="77777777" w:rsidR="00EB01F2" w:rsidRDefault="00EB01F2">
            <w:pPr>
              <w:rPr>
                <w:rFonts w:ascii="Arial" w:eastAsia="Arial" w:hAnsi="Arial" w:cs="Arial"/>
              </w:rPr>
            </w:pPr>
          </w:p>
          <w:p w14:paraId="791C4115" w14:textId="77777777" w:rsidR="00EB01F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BF9AB01" w14:textId="77777777" w:rsidR="00EB01F2" w:rsidRDefault="00EB01F2">
            <w:pPr>
              <w:rPr>
                <w:rFonts w:ascii="Arial" w:eastAsia="Arial" w:hAnsi="Arial" w:cs="Arial"/>
              </w:rPr>
            </w:pP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14:paraId="44222040" w14:textId="77777777" w:rsidR="00EB01F2" w:rsidRDefault="00EB01F2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6C3C1DC0" w14:textId="77777777" w:rsidR="00EB01F2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EB01F2" w14:paraId="4D131ABA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2940DA88" w14:textId="77777777" w:rsidR="00EB01F2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4603065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380C5B30" w14:textId="77777777" w:rsidR="00EB01F2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BIOMEDICINA MOLECULAR I</w:t>
            </w:r>
          </w:p>
        </w:tc>
      </w:tr>
      <w:tr w:rsidR="00EB01F2" w14:paraId="54631847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0F526B0" w14:textId="77777777" w:rsidR="00EB01F2" w:rsidRDefault="00EB01F2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7DA14F8" w14:textId="77777777" w:rsidR="00EB01F2" w:rsidRDefault="00EB01F2">
            <w:pPr>
              <w:rPr>
                <w:rFonts w:ascii="Arial" w:eastAsia="Arial" w:hAnsi="Arial" w:cs="Arial"/>
                <w:b/>
              </w:rPr>
            </w:pPr>
          </w:p>
        </w:tc>
      </w:tr>
      <w:tr w:rsidR="00EB01F2" w14:paraId="0A51B41F" w14:textId="77777777">
        <w:trPr>
          <w:trHeight w:val="673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78A73FBF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43456811" w14:textId="77777777" w:rsidR="00EB01F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58B61A62" w14:textId="77777777" w:rsidR="00EB01F2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D1F0302" w14:textId="77777777" w:rsidR="00EB01F2" w:rsidRDefault="00EB01F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9C342AA" w14:textId="77777777" w:rsidR="00EB01F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22E12C8E" w14:textId="77777777" w:rsidR="00EB01F2" w:rsidRDefault="00EB01F2">
            <w:pPr>
              <w:jc w:val="both"/>
              <w:rPr>
                <w:rFonts w:ascii="Arial" w:eastAsia="Arial" w:hAnsi="Arial" w:cs="Arial"/>
              </w:rPr>
            </w:pPr>
          </w:p>
          <w:p w14:paraId="3377114A" w14:textId="77777777" w:rsidR="00EB01F2" w:rsidRDefault="00000000">
            <w:pPr>
              <w:numPr>
                <w:ilvl w:val="0"/>
                <w:numId w:val="2"/>
              </w:numPr>
              <w:ind w:right="6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79DF0538" w14:textId="77777777" w:rsidR="00EB01F2" w:rsidRDefault="00000000">
            <w:pPr>
              <w:numPr>
                <w:ilvl w:val="0"/>
                <w:numId w:val="2"/>
              </w:numPr>
              <w:ind w:right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7BD81E2A" w14:textId="77777777" w:rsidR="00EB01F2" w:rsidRDefault="00EB01F2">
            <w:pPr>
              <w:ind w:right="284"/>
              <w:jc w:val="both"/>
              <w:rPr>
                <w:rFonts w:ascii="Arial" w:eastAsia="Arial" w:hAnsi="Arial" w:cs="Arial"/>
              </w:rPr>
            </w:pPr>
          </w:p>
          <w:p w14:paraId="2D0A35F5" w14:textId="77777777" w:rsidR="00EB01F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BC4C5DA" w14:textId="77777777" w:rsidR="00EB01F2" w:rsidRDefault="00EB0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6E731D5" w14:textId="77777777" w:rsidR="00EB01F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 utilizarán libros, artículos de investigación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  <w:color w:val="000000"/>
              </w:rPr>
              <w:t xml:space="preserve"> considere necesarios para abordar la temática seleccionada.</w:t>
            </w:r>
          </w:p>
          <w:p w14:paraId="2E6F991D" w14:textId="77777777" w:rsidR="00EB01F2" w:rsidRDefault="00EB01F2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7B77C0C8" w14:textId="77777777" w:rsidR="00EB01F2" w:rsidRDefault="00EB01F2">
      <w:pPr>
        <w:rPr>
          <w:rFonts w:ascii="Arial" w:eastAsia="Arial" w:hAnsi="Arial" w:cs="Arial"/>
        </w:rPr>
      </w:pPr>
    </w:p>
    <w:sectPr w:rsidR="00EB01F2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5665"/>
    <w:multiLevelType w:val="multilevel"/>
    <w:tmpl w:val="3822E90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0A524C"/>
    <w:multiLevelType w:val="multilevel"/>
    <w:tmpl w:val="F18AD44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FFC4063"/>
    <w:multiLevelType w:val="multilevel"/>
    <w:tmpl w:val="8F729DF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6000953"/>
    <w:multiLevelType w:val="multilevel"/>
    <w:tmpl w:val="B066D13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757559417">
    <w:abstractNumId w:val="0"/>
  </w:num>
  <w:num w:numId="2" w16cid:durableId="93139757">
    <w:abstractNumId w:val="1"/>
  </w:num>
  <w:num w:numId="3" w16cid:durableId="2020279377">
    <w:abstractNumId w:val="2"/>
  </w:num>
  <w:num w:numId="4" w16cid:durableId="938753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1F2"/>
    <w:rsid w:val="001E6C61"/>
    <w:rsid w:val="003B4E93"/>
    <w:rsid w:val="00EB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2DE1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B82"/>
    <w:rPr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91B82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1B82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D91B82"/>
    <w:pPr>
      <w:jc w:val="center"/>
    </w:pPr>
    <w:rPr>
      <w:b/>
      <w:bCs/>
      <w:sz w:val="24"/>
      <w:szCs w:val="24"/>
      <w:u w:val="single"/>
    </w:rPr>
  </w:style>
  <w:style w:type="character" w:customStyle="1" w:styleId="Ttulo1Car">
    <w:name w:val="Título 1 Car"/>
    <w:link w:val="Ttulo1"/>
    <w:rsid w:val="00D91B82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3Car">
    <w:name w:val="Título 3 Car"/>
    <w:link w:val="Ttulo3"/>
    <w:rsid w:val="00D91B82"/>
    <w:rPr>
      <w:rFonts w:ascii="Arial" w:eastAsia="Times New Roman" w:hAnsi="Arial" w:cs="Times New Roman"/>
      <w:b/>
      <w:sz w:val="16"/>
      <w:szCs w:val="20"/>
      <w:lang w:eastAsia="es-ES"/>
    </w:rPr>
  </w:style>
  <w:style w:type="character" w:customStyle="1" w:styleId="TtuloCar">
    <w:name w:val="Título Car"/>
    <w:link w:val="Ttulo"/>
    <w:rsid w:val="00D91B82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1B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91B82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Estilo5">
    <w:name w:val="Estilo5"/>
    <w:basedOn w:val="Normal"/>
    <w:autoRedefine/>
    <w:rsid w:val="00FB67AB"/>
    <w:pPr>
      <w:spacing w:before="120" w:after="120"/>
      <w:jc w:val="both"/>
    </w:pPr>
    <w:rPr>
      <w:rFonts w:ascii="Arial" w:hAnsi="Arial"/>
    </w:rPr>
  </w:style>
  <w:style w:type="character" w:customStyle="1" w:styleId="small1">
    <w:name w:val="small1"/>
    <w:rsid w:val="00D91B82"/>
    <w:rPr>
      <w:rFonts w:ascii="Verdana" w:hAnsi="Verdana" w:hint="default"/>
      <w:sz w:val="20"/>
      <w:szCs w:val="20"/>
    </w:rPr>
  </w:style>
  <w:style w:type="paragraph" w:customStyle="1" w:styleId="Sinespaciado1">
    <w:name w:val="Sin espaciado1"/>
    <w:uiPriority w:val="1"/>
    <w:qFormat/>
    <w:rsid w:val="00FB67AB"/>
    <w:rPr>
      <w:lang w:eastAsia="es-ES"/>
    </w:rPr>
  </w:style>
  <w:style w:type="paragraph" w:customStyle="1" w:styleId="Listamulticolor-nfasis11">
    <w:name w:val="Lista multicolor - Énfasis 11"/>
    <w:basedOn w:val="Normal"/>
    <w:uiPriority w:val="72"/>
    <w:qFormat/>
    <w:rsid w:val="00FB67AB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3B4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O6uSwOnNFKRObjPnwInCsCrgBw==">AMUW2mU+LY9s+PD/FiV2c7Bjbe0WxnsuFHPHBH2dY0Rlm8kzi+93vK9Q8nsRn3u5yywx5rYoi9AyCHLC3BDLhotfNGz0qh+Ih3LHf43G55sjjTdzoOc9P33FId60fIBcXNq5n+EHoNW9elYJM4a9MetVehAcQrpO4A==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DCNI</dc:creator>
  <cp:lastModifiedBy>Gerardo  Pérez Hernández</cp:lastModifiedBy>
  <cp:revision>2</cp:revision>
  <dcterms:created xsi:type="dcterms:W3CDTF">2015-12-13T17:01:00Z</dcterms:created>
  <dcterms:modified xsi:type="dcterms:W3CDTF">2022-10-21T19:55:00Z</dcterms:modified>
</cp:coreProperties>
</file>